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891B81">
        <w:tc>
          <w:tcPr>
            <w:tcW w:w="1582" w:type="dxa"/>
          </w:tcPr>
          <w:p w14:paraId="15BF0867" w14:textId="77777777" w:rsidR="0012209D" w:rsidRDefault="0012209D" w:rsidP="007E4C2D">
            <w:r>
              <w:t>Last updated:</w:t>
            </w:r>
          </w:p>
        </w:tc>
        <w:tc>
          <w:tcPr>
            <w:tcW w:w="8055" w:type="dxa"/>
          </w:tcPr>
          <w:p w14:paraId="15BF0868" w14:textId="3A97F57E" w:rsidR="0012209D" w:rsidRDefault="00A9031F" w:rsidP="007E4C2D">
            <w:r>
              <w:t>15</w:t>
            </w:r>
            <w:r w:rsidR="4FFCCFFE">
              <w:t>.0</w:t>
            </w:r>
            <w:r w:rsidR="00787368">
              <w:t>4</w:t>
            </w:r>
            <w:r w:rsidR="4FFCCFFE">
              <w:t>.25</w:t>
            </w:r>
          </w:p>
        </w:tc>
      </w:tr>
      <w:tr w:rsidR="00891B81" w14:paraId="7DC5096B" w14:textId="77777777" w:rsidTr="00891B81">
        <w:tc>
          <w:tcPr>
            <w:tcW w:w="1582" w:type="dxa"/>
          </w:tcPr>
          <w:p w14:paraId="44DE7B2F" w14:textId="77777777" w:rsidR="00891B81" w:rsidRPr="00891B81" w:rsidRDefault="00891B81" w:rsidP="007E4C2D">
            <w:pPr>
              <w:rPr>
                <w:b/>
                <w:bCs/>
              </w:rPr>
            </w:pPr>
          </w:p>
        </w:tc>
        <w:tc>
          <w:tcPr>
            <w:tcW w:w="8055" w:type="dxa"/>
          </w:tcPr>
          <w:p w14:paraId="26289411" w14:textId="13B8E7F3" w:rsidR="00891B81" w:rsidRDefault="00891B81" w:rsidP="007E4C2D"/>
        </w:tc>
      </w:tr>
    </w:tbl>
    <w:p w14:paraId="15BF086B" w14:textId="7025088C" w:rsidR="0012209D" w:rsidRPr="007F025A" w:rsidRDefault="75C65E47" w:rsidP="0012209D">
      <w:pPr>
        <w:rPr>
          <w:b/>
          <w:bCs/>
          <w:sz w:val="22"/>
          <w:szCs w:val="22"/>
        </w:rPr>
      </w:pPr>
      <w:r w:rsidRPr="5547EB24">
        <w:rPr>
          <w:b/>
          <w:bCs/>
          <w:sz w:val="22"/>
          <w:szCs w:val="22"/>
        </w:rPr>
        <w:t>JOB DESCRIPTION</w:t>
      </w:r>
      <w:r w:rsidR="421549A6" w:rsidRPr="5547EB24">
        <w:rPr>
          <w:b/>
          <w:bCs/>
          <w:sz w:val="22"/>
          <w:szCs w:val="22"/>
        </w:rPr>
        <w:t xml:space="preserve"> </w:t>
      </w:r>
    </w:p>
    <w:p w14:paraId="15BF086C" w14:textId="77777777" w:rsidR="0012209D" w:rsidRDefault="0012209D" w:rsidP="0012209D"/>
    <w:tbl>
      <w:tblPr>
        <w:tblStyle w:val="SUTable"/>
        <w:tblW w:w="9627" w:type="dxa"/>
        <w:tblLook w:val="04A0" w:firstRow="1" w:lastRow="0" w:firstColumn="1" w:lastColumn="0" w:noHBand="0" w:noVBand="1"/>
      </w:tblPr>
      <w:tblGrid>
        <w:gridCol w:w="2513"/>
        <w:gridCol w:w="7114"/>
      </w:tblGrid>
      <w:tr w:rsidR="0012209D" w14:paraId="15BF086F" w14:textId="77777777" w:rsidTr="5547EB24">
        <w:trPr>
          <w:trHeight w:val="300"/>
        </w:trPr>
        <w:tc>
          <w:tcPr>
            <w:tcW w:w="2513" w:type="dxa"/>
            <w:shd w:val="clear" w:color="auto" w:fill="D9D9D9" w:themeFill="background1" w:themeFillShade="D9"/>
          </w:tcPr>
          <w:p w14:paraId="15BF086D" w14:textId="77777777" w:rsidR="0012209D" w:rsidRDefault="0012209D" w:rsidP="007E4C2D">
            <w:r>
              <w:t>Post title:</w:t>
            </w:r>
          </w:p>
        </w:tc>
        <w:tc>
          <w:tcPr>
            <w:tcW w:w="7114" w:type="dxa"/>
          </w:tcPr>
          <w:p w14:paraId="74022D71" w14:textId="258AF2CE" w:rsidR="4A820453" w:rsidRPr="00306D87" w:rsidRDefault="00306D87" w:rsidP="6793C5B7">
            <w:pPr>
              <w:rPr>
                <w:rFonts w:eastAsia="Lucida Sans" w:cs="Lucida Sans"/>
                <w:b/>
                <w:bCs/>
                <w:color w:val="EE0000"/>
              </w:rPr>
            </w:pPr>
            <w:r>
              <w:rPr>
                <w:rFonts w:eastAsia="Lucida Sans" w:cs="Lucida Sans"/>
                <w:b/>
                <w:bCs/>
                <w:color w:val="000000" w:themeColor="text1"/>
              </w:rPr>
              <w:t xml:space="preserve"> </w:t>
            </w:r>
            <w:r w:rsidR="0074692B">
              <w:rPr>
                <w:b/>
                <w:bCs/>
              </w:rPr>
              <w:t>Creative Computing Technician (1.0FTE</w:t>
            </w:r>
            <w:r w:rsidR="0042556C">
              <w:rPr>
                <w:b/>
                <w:bCs/>
              </w:rPr>
              <w:t>)</w:t>
            </w:r>
          </w:p>
        </w:tc>
      </w:tr>
      <w:tr w:rsidR="0012209D" w14:paraId="15BF0881" w14:textId="77777777" w:rsidTr="5547EB24">
        <w:trPr>
          <w:trHeight w:val="300"/>
        </w:trPr>
        <w:tc>
          <w:tcPr>
            <w:tcW w:w="2513" w:type="dxa"/>
            <w:shd w:val="clear" w:color="auto" w:fill="D9D9D9" w:themeFill="background1" w:themeFillShade="D9"/>
          </w:tcPr>
          <w:p w14:paraId="15BF087F" w14:textId="77777777" w:rsidR="0012209D" w:rsidRDefault="0012209D" w:rsidP="007E4C2D">
            <w:r>
              <w:t>Posts responsible to:</w:t>
            </w:r>
          </w:p>
        </w:tc>
        <w:tc>
          <w:tcPr>
            <w:tcW w:w="7114" w:type="dxa"/>
          </w:tcPr>
          <w:p w14:paraId="15BF0880" w14:textId="3385DB65" w:rsidR="0012209D" w:rsidRPr="005508A2" w:rsidRDefault="0042556C" w:rsidP="4A820453">
            <w:r w:rsidRPr="0042556C">
              <w:rPr>
                <w:color w:val="000000" w:themeColor="text1"/>
              </w:rPr>
              <w:t xml:space="preserve">Head of Subject Creative Computing </w:t>
            </w:r>
            <w:r w:rsidR="00306D87" w:rsidRPr="0042556C">
              <w:rPr>
                <w:color w:val="000000" w:themeColor="text1"/>
              </w:rPr>
              <w:t xml:space="preserve"> </w:t>
            </w:r>
          </w:p>
        </w:tc>
      </w:tr>
      <w:tr w:rsidR="0012209D" w14:paraId="15BF0887" w14:textId="77777777" w:rsidTr="5547EB24">
        <w:trPr>
          <w:trHeight w:val="300"/>
        </w:trPr>
        <w:tc>
          <w:tcPr>
            <w:tcW w:w="2513" w:type="dxa"/>
            <w:shd w:val="clear" w:color="auto" w:fill="D9D9D9" w:themeFill="background1" w:themeFillShade="D9"/>
          </w:tcPr>
          <w:p w14:paraId="15BF0885" w14:textId="77777777" w:rsidR="0012209D" w:rsidRDefault="0012209D" w:rsidP="007E4C2D">
            <w:r>
              <w:t>Post base:</w:t>
            </w:r>
          </w:p>
        </w:tc>
        <w:tc>
          <w:tcPr>
            <w:tcW w:w="7114" w:type="dxa"/>
          </w:tcPr>
          <w:p w14:paraId="15BF0886" w14:textId="2ED5B903" w:rsidR="0012209D" w:rsidRPr="005508A2" w:rsidRDefault="00A25FA8" w:rsidP="00A25FA8">
            <w:r>
              <w:t>Office-based</w:t>
            </w:r>
            <w:r w:rsidR="00306D87">
              <w:t xml:space="preserve">, UOSD Delhi Campus </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6793C5B7">
        <w:tc>
          <w:tcPr>
            <w:tcW w:w="10137" w:type="dxa"/>
            <w:shd w:val="clear" w:color="auto" w:fill="D9D9D9" w:themeFill="background1" w:themeFillShade="D9"/>
          </w:tcPr>
          <w:p w14:paraId="15BF0889" w14:textId="77777777" w:rsidR="0012209D" w:rsidRDefault="0012209D" w:rsidP="007E4C2D">
            <w:r>
              <w:t>Job purpose</w:t>
            </w:r>
          </w:p>
        </w:tc>
      </w:tr>
      <w:tr w:rsidR="0012209D" w14:paraId="15BF088C" w14:textId="77777777" w:rsidTr="6793C5B7">
        <w:trPr>
          <w:trHeight w:val="1134"/>
        </w:trPr>
        <w:tc>
          <w:tcPr>
            <w:tcW w:w="10137" w:type="dxa"/>
          </w:tcPr>
          <w:p w14:paraId="3043E28D" w14:textId="77777777" w:rsidR="009C7F35" w:rsidRDefault="009C7F35" w:rsidP="00047BF6">
            <w:pPr>
              <w:pStyle w:val="EndnoteText"/>
              <w:widowControl w:val="0"/>
              <w:spacing w:before="0"/>
              <w:rPr>
                <w:sz w:val="18"/>
              </w:rPr>
            </w:pPr>
          </w:p>
          <w:p w14:paraId="2925ED1C" w14:textId="77777777" w:rsidR="00EC6F24" w:rsidRDefault="00EC6F24" w:rsidP="00EC6F24">
            <w:pPr>
              <w:rPr>
                <w:rFonts w:eastAsia="Nunito" w:cstheme="majorHAnsi"/>
                <w:b/>
                <w:szCs w:val="18"/>
              </w:rPr>
            </w:pPr>
            <w:r w:rsidRPr="00865EA3">
              <w:rPr>
                <w:rFonts w:eastAsia="Nunito" w:cstheme="majorHAnsi"/>
                <w:b/>
                <w:szCs w:val="18"/>
              </w:rPr>
              <w:t xml:space="preserve">The role </w:t>
            </w:r>
          </w:p>
          <w:p w14:paraId="1164FAEC" w14:textId="77777777" w:rsidR="00865EA3" w:rsidRPr="00865EA3" w:rsidRDefault="00865EA3" w:rsidP="00EC6F24">
            <w:pPr>
              <w:rPr>
                <w:rFonts w:eastAsia="Nunito" w:cstheme="majorHAnsi"/>
                <w:b/>
                <w:szCs w:val="18"/>
              </w:rPr>
            </w:pPr>
          </w:p>
          <w:p w14:paraId="2F0625E9" w14:textId="6C4CFAD7" w:rsidR="00EC6F24" w:rsidRPr="00865EA3" w:rsidRDefault="00EC6F24" w:rsidP="00EC6F24">
            <w:pPr>
              <w:rPr>
                <w:rFonts w:cs="Aptos Display"/>
                <w:color w:val="000000"/>
                <w:szCs w:val="18"/>
                <w:lang w:eastAsia="en-US"/>
              </w:rPr>
            </w:pPr>
            <w:r w:rsidRPr="00865EA3">
              <w:rPr>
                <w:rFonts w:cs="Aptos Display"/>
                <w:szCs w:val="18"/>
              </w:rPr>
              <w:t>This opportunity serves as a completely new role facilitating the recently launched Creative Computing programme at UoS</w:t>
            </w:r>
            <w:r w:rsidR="0042556C" w:rsidRPr="00865EA3">
              <w:rPr>
                <w:rFonts w:cs="Aptos Display"/>
                <w:szCs w:val="18"/>
              </w:rPr>
              <w:t>D</w:t>
            </w:r>
            <w:r w:rsidRPr="00865EA3">
              <w:rPr>
                <w:rFonts w:cs="Aptos Display"/>
                <w:szCs w:val="18"/>
              </w:rPr>
              <w:t xml:space="preserve">, working with students at undergraduate level.  </w:t>
            </w:r>
            <w:r w:rsidRPr="00865EA3">
              <w:rPr>
                <w:rFonts w:cs="Aptos Display"/>
                <w:szCs w:val="18"/>
                <w:lang w:val="en-US" w:eastAsia="en-US"/>
              </w:rPr>
              <w:t xml:space="preserve">You will be able to deliver technical guidance, both on campus and online in programming, </w:t>
            </w:r>
            <w:r w:rsidRPr="00865EA3">
              <w:rPr>
                <w:rFonts w:cs="Aptos Display"/>
                <w:color w:val="212121"/>
                <w:szCs w:val="18"/>
              </w:rPr>
              <w:t xml:space="preserve">Arduino, Raspberry Pi and electronics, </w:t>
            </w:r>
            <w:r w:rsidRPr="00865EA3">
              <w:rPr>
                <w:rFonts w:cs="Aptos Display"/>
                <w:szCs w:val="18"/>
                <w:lang w:val="en-US" w:eastAsia="en-US"/>
              </w:rPr>
              <w:t xml:space="preserve">audiovisual production and installation, 3D modelling, scanning, fabrication and more. You will have experience using </w:t>
            </w:r>
            <w:r w:rsidRPr="00865EA3">
              <w:rPr>
                <w:rFonts w:cs="Aptos Display"/>
                <w:color w:val="000000"/>
                <w:szCs w:val="18"/>
              </w:rPr>
              <w:t xml:space="preserve">creative coding platforms such as Processing, Open Frameworks, Visual Studio Code and Git, along with programming across </w:t>
            </w:r>
            <w:r w:rsidRPr="00865EA3">
              <w:rPr>
                <w:rFonts w:cs="Aptos Display"/>
                <w:color w:val="000000"/>
                <w:szCs w:val="18"/>
                <w:lang w:eastAsia="en-US"/>
              </w:rPr>
              <w:t>HTML</w:t>
            </w:r>
            <w:r w:rsidRPr="00865EA3">
              <w:rPr>
                <w:rFonts w:cs="Aptos Display"/>
                <w:color w:val="212121"/>
                <w:szCs w:val="18"/>
                <w:lang w:eastAsia="en-US"/>
              </w:rPr>
              <w:t xml:space="preserve">, </w:t>
            </w:r>
            <w:r w:rsidRPr="00865EA3">
              <w:rPr>
                <w:rFonts w:cs="Aptos Display"/>
                <w:color w:val="000000"/>
                <w:szCs w:val="18"/>
                <w:lang w:eastAsia="en-US"/>
              </w:rPr>
              <w:t>CSS</w:t>
            </w:r>
            <w:r w:rsidRPr="00865EA3">
              <w:rPr>
                <w:rFonts w:cs="Aptos Display"/>
                <w:color w:val="212121"/>
                <w:szCs w:val="18"/>
                <w:lang w:eastAsia="en-US"/>
              </w:rPr>
              <w:t xml:space="preserve">, </w:t>
            </w:r>
            <w:r w:rsidRPr="00865EA3">
              <w:rPr>
                <w:rFonts w:cs="Aptos Display"/>
                <w:color w:val="000000"/>
                <w:szCs w:val="18"/>
                <w:lang w:eastAsia="en-US"/>
              </w:rPr>
              <w:t>JavaScript</w:t>
            </w:r>
            <w:r w:rsidRPr="00865EA3">
              <w:rPr>
                <w:rFonts w:cs="Aptos Display"/>
                <w:color w:val="212121"/>
                <w:szCs w:val="18"/>
                <w:lang w:eastAsia="en-US"/>
              </w:rPr>
              <w:t xml:space="preserve">, </w:t>
            </w:r>
            <w:r w:rsidRPr="00865EA3">
              <w:rPr>
                <w:rFonts w:cs="Aptos Display"/>
                <w:color w:val="000000"/>
                <w:szCs w:val="18"/>
                <w:lang w:eastAsia="en-US"/>
              </w:rPr>
              <w:t>Python, C# </w:t>
            </w:r>
            <w:r w:rsidRPr="00865EA3">
              <w:rPr>
                <w:rFonts w:cs="Aptos Display"/>
                <w:color w:val="212121"/>
                <w:szCs w:val="18"/>
                <w:lang w:eastAsia="en-US"/>
              </w:rPr>
              <w:t xml:space="preserve">and </w:t>
            </w:r>
            <w:r w:rsidRPr="00865EA3">
              <w:rPr>
                <w:rFonts w:cs="Aptos Display"/>
                <w:color w:val="000000"/>
                <w:szCs w:val="18"/>
                <w:lang w:eastAsia="en-US"/>
              </w:rPr>
              <w:t xml:space="preserve">node-based platforms such as Scratch, VVVV, Touch Designer and PureData. </w:t>
            </w:r>
            <w:r w:rsidRPr="00865EA3">
              <w:rPr>
                <w:rFonts w:cstheme="majorHAnsi"/>
                <w:color w:val="000000"/>
                <w:szCs w:val="18"/>
                <w:lang w:eastAsia="en-US"/>
              </w:rPr>
              <w:br/>
            </w:r>
          </w:p>
          <w:p w14:paraId="19E93436" w14:textId="77777777" w:rsidR="00EC6F24" w:rsidRDefault="00EC6F24" w:rsidP="00EC6F24">
            <w:pPr>
              <w:rPr>
                <w:rFonts w:eastAsia="Nunito" w:cstheme="majorHAnsi"/>
                <w:b/>
                <w:szCs w:val="18"/>
              </w:rPr>
            </w:pPr>
            <w:r w:rsidRPr="00865EA3">
              <w:rPr>
                <w:rFonts w:eastAsia="Nunito" w:cstheme="majorHAnsi"/>
                <w:b/>
                <w:szCs w:val="18"/>
              </w:rPr>
              <w:t>About you</w:t>
            </w:r>
          </w:p>
          <w:p w14:paraId="59BA56FA" w14:textId="77777777" w:rsidR="00865EA3" w:rsidRPr="00865EA3" w:rsidRDefault="00865EA3" w:rsidP="00EC6F24">
            <w:pPr>
              <w:rPr>
                <w:rFonts w:eastAsia="Nunito" w:cstheme="majorHAnsi"/>
                <w:b/>
                <w:szCs w:val="18"/>
              </w:rPr>
            </w:pPr>
          </w:p>
          <w:p w14:paraId="2284C9EB" w14:textId="24366D7E" w:rsidR="00EC6F24" w:rsidRPr="00865EA3" w:rsidRDefault="00EC6F24" w:rsidP="00EC6F24">
            <w:pPr>
              <w:rPr>
                <w:rFonts w:eastAsia="Nunito" w:cstheme="majorHAnsi"/>
                <w:szCs w:val="18"/>
              </w:rPr>
            </w:pPr>
            <w:r w:rsidRPr="00865EA3">
              <w:rPr>
                <w:rFonts w:eastAsia="Nunito" w:cstheme="majorHAnsi"/>
                <w:szCs w:val="18"/>
              </w:rPr>
              <w:t xml:space="preserve">Hands on working and guiding students to reach their potential will be at the heart of what you do. </w:t>
            </w:r>
            <w:r w:rsidRPr="00865EA3">
              <w:rPr>
                <w:rFonts w:eastAsia="Nunito" w:cstheme="majorHAnsi"/>
                <w:szCs w:val="18"/>
              </w:rPr>
              <w:br/>
              <w:t xml:space="preserve">This is a chance for an experienced creator to indulge their passion, be a valued colleague and someone who brings something uniquely their own to the team. First and </w:t>
            </w:r>
            <w:r w:rsidR="009A491E" w:rsidRPr="00865EA3">
              <w:rPr>
                <w:rFonts w:eastAsia="Nunito" w:cstheme="majorHAnsi"/>
                <w:szCs w:val="18"/>
              </w:rPr>
              <w:t>foremost,</w:t>
            </w:r>
            <w:r w:rsidRPr="00865EA3">
              <w:rPr>
                <w:rFonts w:eastAsia="Nunito" w:cstheme="majorHAnsi"/>
                <w:szCs w:val="18"/>
              </w:rPr>
              <w:t xml:space="preserve"> this should include impressive knowledge and experience in creative technologies, along with hardware, software development, keeping </w:t>
            </w:r>
            <w:r w:rsidRPr="00865EA3">
              <w:rPr>
                <w:rFonts w:cstheme="majorHAnsi"/>
                <w:szCs w:val="18"/>
                <w:lang w:val="en-US" w:eastAsia="en-US"/>
              </w:rPr>
              <w:t>up to date with technological advances in the area</w:t>
            </w:r>
            <w:r w:rsidRPr="00865EA3">
              <w:rPr>
                <w:rFonts w:cstheme="majorHAnsi"/>
                <w:szCs w:val="18"/>
              </w:rPr>
              <w:t>. You will have an aptitude for problem solving and assisting students in realising their projects.</w:t>
            </w:r>
            <w:r w:rsidRPr="00865EA3">
              <w:rPr>
                <w:rFonts w:eastAsia="Nunito" w:cstheme="majorHAnsi"/>
                <w:szCs w:val="18"/>
              </w:rPr>
              <w:t xml:space="preserve"> To do so, you will be adept at communicating to a diverse range of individuals from varying backgrounds and have specialist knowledge and understanding of race, multiculturalism, and diversity.</w:t>
            </w:r>
          </w:p>
          <w:p w14:paraId="5B430F17" w14:textId="77777777" w:rsidR="00EC6F24" w:rsidRPr="00DB5940" w:rsidRDefault="00EC6F24" w:rsidP="00EC6F24">
            <w:pPr>
              <w:rPr>
                <w:rFonts w:asciiTheme="majorHAnsi" w:eastAsia="Nunito" w:hAnsiTheme="majorHAnsi" w:cstheme="majorHAnsi"/>
                <w:b/>
                <w:sz w:val="21"/>
                <w:szCs w:val="21"/>
              </w:rPr>
            </w:pPr>
          </w:p>
          <w:p w14:paraId="15BF088B" w14:textId="4ED7D987" w:rsidR="00AA6E60" w:rsidRDefault="00AA6E60" w:rsidP="00AA6E60">
            <w:pPr>
              <w:pStyle w:val="EndnoteText"/>
              <w:widowControl w:val="0"/>
              <w:spacing w:before="0"/>
            </w:pPr>
          </w:p>
        </w:tc>
      </w:tr>
    </w:tbl>
    <w:p w14:paraId="15BF088D" w14:textId="77777777" w:rsidR="0012209D" w:rsidRDefault="0012209D" w:rsidP="0012209D"/>
    <w:tbl>
      <w:tblPr>
        <w:tblStyle w:val="SUTable"/>
        <w:tblW w:w="9689" w:type="dxa"/>
        <w:tblInd w:w="-57" w:type="dxa"/>
        <w:tblLook w:val="04A0" w:firstRow="1" w:lastRow="0" w:firstColumn="1" w:lastColumn="0" w:noHBand="0" w:noVBand="1"/>
      </w:tblPr>
      <w:tblGrid>
        <w:gridCol w:w="62"/>
        <w:gridCol w:w="8322"/>
        <w:gridCol w:w="1018"/>
        <w:gridCol w:w="287"/>
      </w:tblGrid>
      <w:tr w:rsidR="006C7168" w14:paraId="24DE3D3E" w14:textId="77777777" w:rsidTr="006C7168">
        <w:trPr>
          <w:gridAfter w:val="1"/>
          <w:wAfter w:w="287" w:type="dxa"/>
          <w:cantSplit/>
        </w:trPr>
        <w:tc>
          <w:tcPr>
            <w:tcW w:w="8384" w:type="dxa"/>
            <w:gridSpan w:val="2"/>
            <w:tcBorders>
              <w:left w:val="nil"/>
            </w:tcBorders>
          </w:tcPr>
          <w:tbl>
            <w:tblPr>
              <w:tblStyle w:val="SUTable"/>
              <w:tblW w:w="0" w:type="auto"/>
              <w:tblLook w:val="04A0" w:firstRow="1" w:lastRow="0" w:firstColumn="1" w:lastColumn="0" w:noHBand="0" w:noVBand="1"/>
            </w:tblPr>
            <w:tblGrid>
              <w:gridCol w:w="576"/>
              <w:gridCol w:w="7684"/>
            </w:tblGrid>
            <w:tr w:rsidR="006C7168" w14:paraId="79FC56E6" w14:textId="77777777" w:rsidTr="009E0C91">
              <w:trPr>
                <w:cantSplit/>
                <w:tblHeader/>
              </w:trPr>
              <w:tc>
                <w:tcPr>
                  <w:tcW w:w="86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91BC95" w14:textId="77777777" w:rsidR="006C7168" w:rsidRDefault="006C7168" w:rsidP="009E0C91">
                  <w:pPr>
                    <w:rPr>
                      <w:rFonts w:ascii="Arial" w:hAnsi="Arial"/>
                      <w:sz w:val="24"/>
                      <w:lang w:eastAsia="zh-CN"/>
                    </w:rPr>
                  </w:pPr>
                  <w:r>
                    <w:rPr>
                      <w:lang w:eastAsia="zh-CN"/>
                    </w:rPr>
                    <w:lastRenderedPageBreak/>
                    <w:t>Key accountabilities/primary responsibilities</w:t>
                  </w:r>
                </w:p>
              </w:tc>
            </w:tr>
            <w:tr w:rsidR="006C7168" w14:paraId="17507E4B" w14:textId="77777777" w:rsidTr="009E0C91">
              <w:trPr>
                <w:cantSplit/>
              </w:trPr>
              <w:tc>
                <w:tcPr>
                  <w:tcW w:w="599" w:type="dxa"/>
                  <w:tcBorders>
                    <w:top w:val="single" w:sz="4" w:space="0" w:color="auto"/>
                    <w:left w:val="single" w:sz="4" w:space="0" w:color="auto"/>
                    <w:bottom w:val="single" w:sz="4" w:space="0" w:color="auto"/>
                    <w:right w:val="nil"/>
                  </w:tcBorders>
                </w:tcPr>
                <w:p w14:paraId="609EAD4A" w14:textId="77777777" w:rsidR="006C7168" w:rsidRDefault="006C7168" w:rsidP="009E0C91">
                  <w:pPr>
                    <w:pStyle w:val="ListParagraph"/>
                    <w:numPr>
                      <w:ilvl w:val="0"/>
                      <w:numId w:val="30"/>
                    </w:numPr>
                    <w:textAlignment w:val="auto"/>
                    <w:rPr>
                      <w:lang w:eastAsia="zh-CN"/>
                    </w:rPr>
                  </w:pPr>
                </w:p>
              </w:tc>
              <w:tc>
                <w:tcPr>
                  <w:tcW w:w="8010" w:type="dxa"/>
                  <w:tcBorders>
                    <w:top w:val="single" w:sz="4" w:space="0" w:color="auto"/>
                    <w:left w:val="nil"/>
                    <w:bottom w:val="single" w:sz="4" w:space="0" w:color="auto"/>
                    <w:right w:val="single" w:sz="4" w:space="0" w:color="auto"/>
                  </w:tcBorders>
                  <w:hideMark/>
                </w:tcPr>
                <w:p w14:paraId="426AD3EA" w14:textId="77777777" w:rsidR="006C7168" w:rsidRDefault="006C7168" w:rsidP="009E0C91">
                  <w:pPr>
                    <w:rPr>
                      <w:lang w:eastAsia="zh-CN"/>
                    </w:rPr>
                  </w:pPr>
                  <w:r>
                    <w:rPr>
                      <w:lang w:eastAsia="zh-CN"/>
                    </w:rPr>
                    <w:t>To plan and provide specialist technical support for workshop sessions, interpreting and meeting the requirements of the students or staff, and deploying defined resources to ensure operational and cost-efficiency.</w:t>
                  </w:r>
                </w:p>
              </w:tc>
            </w:tr>
            <w:tr w:rsidR="006C7168" w14:paraId="41BED7EB" w14:textId="77777777" w:rsidTr="009E0C91">
              <w:trPr>
                <w:cantSplit/>
              </w:trPr>
              <w:tc>
                <w:tcPr>
                  <w:tcW w:w="599" w:type="dxa"/>
                  <w:tcBorders>
                    <w:top w:val="single" w:sz="4" w:space="0" w:color="auto"/>
                    <w:left w:val="single" w:sz="4" w:space="0" w:color="auto"/>
                    <w:bottom w:val="single" w:sz="4" w:space="0" w:color="auto"/>
                    <w:right w:val="nil"/>
                  </w:tcBorders>
                </w:tcPr>
                <w:p w14:paraId="0609C543" w14:textId="77777777" w:rsidR="006C7168" w:rsidRDefault="006C7168" w:rsidP="009E0C91">
                  <w:pPr>
                    <w:pStyle w:val="ListParagraph"/>
                    <w:numPr>
                      <w:ilvl w:val="0"/>
                      <w:numId w:val="30"/>
                    </w:numPr>
                    <w:textAlignment w:val="auto"/>
                    <w:rPr>
                      <w:lang w:eastAsia="zh-CN"/>
                    </w:rPr>
                  </w:pPr>
                </w:p>
              </w:tc>
              <w:tc>
                <w:tcPr>
                  <w:tcW w:w="8010" w:type="dxa"/>
                  <w:tcBorders>
                    <w:top w:val="single" w:sz="4" w:space="0" w:color="auto"/>
                    <w:left w:val="nil"/>
                    <w:bottom w:val="single" w:sz="4" w:space="0" w:color="auto"/>
                    <w:right w:val="single" w:sz="4" w:space="0" w:color="auto"/>
                  </w:tcBorders>
                  <w:hideMark/>
                </w:tcPr>
                <w:p w14:paraId="3FE14FCA" w14:textId="77777777" w:rsidR="006C7168" w:rsidRDefault="006C7168" w:rsidP="009E0C91">
                  <w:pPr>
                    <w:rPr>
                      <w:lang w:eastAsia="zh-CN"/>
                    </w:rPr>
                  </w:pPr>
                  <w:r>
                    <w:rPr>
                      <w:lang w:eastAsia="zh-CN"/>
                    </w:rPr>
                    <w:t>To supervise students; provide instruction, consultation and advice using specialist knowledge and experience in relevant areas to groups or on an individual basis including demonstrations, workshops &amp; training. Identify the learning needs of students and help them realise their ideas.</w:t>
                  </w:r>
                </w:p>
              </w:tc>
            </w:tr>
            <w:tr w:rsidR="006C7168" w14:paraId="1EC6AE20" w14:textId="77777777" w:rsidTr="009E0C91">
              <w:trPr>
                <w:cantSplit/>
              </w:trPr>
              <w:tc>
                <w:tcPr>
                  <w:tcW w:w="599" w:type="dxa"/>
                  <w:tcBorders>
                    <w:top w:val="single" w:sz="4" w:space="0" w:color="auto"/>
                    <w:left w:val="single" w:sz="4" w:space="0" w:color="auto"/>
                    <w:bottom w:val="single" w:sz="4" w:space="0" w:color="auto"/>
                    <w:right w:val="nil"/>
                  </w:tcBorders>
                </w:tcPr>
                <w:p w14:paraId="516E1C8D" w14:textId="77777777" w:rsidR="006C7168" w:rsidRDefault="006C7168" w:rsidP="009E0C91">
                  <w:pPr>
                    <w:pStyle w:val="ListParagraph"/>
                    <w:numPr>
                      <w:ilvl w:val="0"/>
                      <w:numId w:val="30"/>
                    </w:numPr>
                    <w:textAlignment w:val="auto"/>
                    <w:rPr>
                      <w:lang w:eastAsia="zh-CN"/>
                    </w:rPr>
                  </w:pPr>
                </w:p>
              </w:tc>
              <w:tc>
                <w:tcPr>
                  <w:tcW w:w="8010" w:type="dxa"/>
                  <w:tcBorders>
                    <w:top w:val="single" w:sz="4" w:space="0" w:color="auto"/>
                    <w:left w:val="nil"/>
                    <w:bottom w:val="single" w:sz="4" w:space="0" w:color="auto"/>
                    <w:right w:val="single" w:sz="4" w:space="0" w:color="auto"/>
                  </w:tcBorders>
                  <w:hideMark/>
                </w:tcPr>
                <w:p w14:paraId="084A2052" w14:textId="77777777" w:rsidR="006C7168" w:rsidRDefault="006C7168" w:rsidP="009E0C91">
                  <w:pPr>
                    <w:rPr>
                      <w:lang w:eastAsia="zh-CN"/>
                    </w:rPr>
                  </w:pPr>
                  <w:r>
                    <w:rPr>
                      <w:lang w:eastAsia="zh-CN"/>
                    </w:rPr>
                    <w:t xml:space="preserve">To </w:t>
                  </w:r>
                  <w:r>
                    <w:rPr>
                      <w:szCs w:val="18"/>
                      <w:lang w:eastAsia="zh-CN"/>
                    </w:rPr>
                    <w:t>monitor and maintain a safe working environment in accordance with Health and Safety policies and procedures, and to ensure that the specialist equipment and resources are used safely and accurately. This will include updating Generic Risk Assessment and Health &amp; Safety data sheets.</w:t>
                  </w:r>
                </w:p>
              </w:tc>
            </w:tr>
            <w:tr w:rsidR="006C7168" w14:paraId="5009EB8D" w14:textId="77777777" w:rsidTr="009E0C91">
              <w:trPr>
                <w:cantSplit/>
              </w:trPr>
              <w:tc>
                <w:tcPr>
                  <w:tcW w:w="599" w:type="dxa"/>
                  <w:tcBorders>
                    <w:top w:val="single" w:sz="4" w:space="0" w:color="auto"/>
                    <w:left w:val="single" w:sz="4" w:space="0" w:color="auto"/>
                    <w:bottom w:val="single" w:sz="4" w:space="0" w:color="auto"/>
                    <w:right w:val="nil"/>
                  </w:tcBorders>
                </w:tcPr>
                <w:p w14:paraId="4712CE47" w14:textId="77777777" w:rsidR="006C7168" w:rsidRDefault="006C7168" w:rsidP="009E0C91">
                  <w:pPr>
                    <w:pStyle w:val="ListParagraph"/>
                    <w:numPr>
                      <w:ilvl w:val="0"/>
                      <w:numId w:val="30"/>
                    </w:numPr>
                    <w:textAlignment w:val="auto"/>
                    <w:rPr>
                      <w:lang w:eastAsia="zh-CN"/>
                    </w:rPr>
                  </w:pPr>
                </w:p>
              </w:tc>
              <w:tc>
                <w:tcPr>
                  <w:tcW w:w="8010" w:type="dxa"/>
                  <w:tcBorders>
                    <w:top w:val="single" w:sz="4" w:space="0" w:color="auto"/>
                    <w:left w:val="nil"/>
                    <w:bottom w:val="single" w:sz="4" w:space="0" w:color="auto"/>
                    <w:right w:val="single" w:sz="4" w:space="0" w:color="auto"/>
                  </w:tcBorders>
                  <w:hideMark/>
                </w:tcPr>
                <w:p w14:paraId="37804CAA" w14:textId="77777777" w:rsidR="006C7168" w:rsidRDefault="006C7168" w:rsidP="009E0C91">
                  <w:pPr>
                    <w:rPr>
                      <w:lang w:eastAsia="zh-CN"/>
                    </w:rPr>
                  </w:pPr>
                  <w:r>
                    <w:rPr>
                      <w:lang w:eastAsia="zh-CN"/>
                    </w:rPr>
                    <w:t>To ensure specialist equipment in the work environment is maintained in accordance with technical and health and safety procedures, diagnosing faults and repairing apparatus as necessary.</w:t>
                  </w:r>
                </w:p>
              </w:tc>
            </w:tr>
            <w:tr w:rsidR="006C7168" w14:paraId="1E9086A4" w14:textId="77777777" w:rsidTr="009E0C91">
              <w:trPr>
                <w:cantSplit/>
              </w:trPr>
              <w:tc>
                <w:tcPr>
                  <w:tcW w:w="599" w:type="dxa"/>
                  <w:tcBorders>
                    <w:top w:val="single" w:sz="4" w:space="0" w:color="auto"/>
                    <w:left w:val="single" w:sz="4" w:space="0" w:color="auto"/>
                    <w:bottom w:val="single" w:sz="4" w:space="0" w:color="auto"/>
                    <w:right w:val="nil"/>
                  </w:tcBorders>
                </w:tcPr>
                <w:p w14:paraId="279E593D" w14:textId="77777777" w:rsidR="006C7168" w:rsidRDefault="006C7168" w:rsidP="009E0C91">
                  <w:pPr>
                    <w:pStyle w:val="ListParagraph"/>
                    <w:numPr>
                      <w:ilvl w:val="0"/>
                      <w:numId w:val="30"/>
                    </w:numPr>
                    <w:textAlignment w:val="auto"/>
                    <w:rPr>
                      <w:lang w:eastAsia="zh-CN"/>
                    </w:rPr>
                  </w:pPr>
                </w:p>
              </w:tc>
              <w:tc>
                <w:tcPr>
                  <w:tcW w:w="8010" w:type="dxa"/>
                  <w:tcBorders>
                    <w:top w:val="single" w:sz="4" w:space="0" w:color="auto"/>
                    <w:left w:val="nil"/>
                    <w:bottom w:val="single" w:sz="4" w:space="0" w:color="auto"/>
                    <w:right w:val="single" w:sz="4" w:space="0" w:color="auto"/>
                  </w:tcBorders>
                  <w:hideMark/>
                </w:tcPr>
                <w:p w14:paraId="00D24AE9" w14:textId="77777777" w:rsidR="006C7168" w:rsidRDefault="006C7168" w:rsidP="009E0C91">
                  <w:pPr>
                    <w:rPr>
                      <w:lang w:eastAsia="zh-CN"/>
                    </w:rPr>
                  </w:pPr>
                  <w:r>
                    <w:rPr>
                      <w:lang w:eastAsia="zh-CN"/>
                    </w:rPr>
                    <w:t>To advise on the pricing and purchasing of equipment and consumables and ensure adequate stocks of supplies, ensuring finances and work resources are monitored efficiently and appropriately.</w:t>
                  </w:r>
                </w:p>
              </w:tc>
            </w:tr>
            <w:tr w:rsidR="006C7168" w14:paraId="014D7200" w14:textId="77777777" w:rsidTr="009E0C91">
              <w:trPr>
                <w:cantSplit/>
              </w:trPr>
              <w:tc>
                <w:tcPr>
                  <w:tcW w:w="599" w:type="dxa"/>
                  <w:tcBorders>
                    <w:top w:val="single" w:sz="4" w:space="0" w:color="auto"/>
                    <w:left w:val="single" w:sz="4" w:space="0" w:color="auto"/>
                    <w:bottom w:val="single" w:sz="4" w:space="0" w:color="auto"/>
                    <w:right w:val="nil"/>
                  </w:tcBorders>
                </w:tcPr>
                <w:p w14:paraId="298A0BAF" w14:textId="77777777" w:rsidR="006C7168" w:rsidRDefault="006C7168" w:rsidP="009E0C91">
                  <w:pPr>
                    <w:pStyle w:val="ListParagraph"/>
                    <w:numPr>
                      <w:ilvl w:val="0"/>
                      <w:numId w:val="30"/>
                    </w:numPr>
                    <w:textAlignment w:val="auto"/>
                    <w:rPr>
                      <w:lang w:eastAsia="zh-CN"/>
                    </w:rPr>
                  </w:pPr>
                </w:p>
              </w:tc>
              <w:tc>
                <w:tcPr>
                  <w:tcW w:w="8010" w:type="dxa"/>
                  <w:tcBorders>
                    <w:top w:val="single" w:sz="4" w:space="0" w:color="auto"/>
                    <w:left w:val="nil"/>
                    <w:bottom w:val="single" w:sz="4" w:space="0" w:color="auto"/>
                    <w:right w:val="single" w:sz="4" w:space="0" w:color="auto"/>
                  </w:tcBorders>
                  <w:hideMark/>
                </w:tcPr>
                <w:p w14:paraId="2FEF1034" w14:textId="77777777" w:rsidR="006C7168" w:rsidRDefault="006C7168" w:rsidP="009E0C91">
                  <w:pPr>
                    <w:rPr>
                      <w:lang w:eastAsia="zh-CN"/>
                    </w:rPr>
                  </w:pPr>
                  <w:r>
                    <w:rPr>
                      <w:lang w:eastAsia="zh-CN"/>
                    </w:rPr>
                    <w:t>To train students, colleagues and new researchers in techniques and the safe and effective use of equipment, communicating and liaising with all internal and external users of technical service.</w:t>
                  </w:r>
                </w:p>
              </w:tc>
            </w:tr>
            <w:tr w:rsidR="006C7168" w14:paraId="21A2375B" w14:textId="77777777" w:rsidTr="009E0C91">
              <w:trPr>
                <w:cantSplit/>
              </w:trPr>
              <w:tc>
                <w:tcPr>
                  <w:tcW w:w="599" w:type="dxa"/>
                  <w:tcBorders>
                    <w:top w:val="single" w:sz="4" w:space="0" w:color="auto"/>
                    <w:left w:val="single" w:sz="4" w:space="0" w:color="auto"/>
                    <w:bottom w:val="single" w:sz="4" w:space="0" w:color="auto"/>
                    <w:right w:val="nil"/>
                  </w:tcBorders>
                </w:tcPr>
                <w:p w14:paraId="131B1054" w14:textId="77777777" w:rsidR="006C7168" w:rsidRDefault="006C7168" w:rsidP="009E0C91">
                  <w:pPr>
                    <w:pStyle w:val="ListParagraph"/>
                    <w:numPr>
                      <w:ilvl w:val="0"/>
                      <w:numId w:val="30"/>
                    </w:numPr>
                    <w:textAlignment w:val="auto"/>
                    <w:rPr>
                      <w:lang w:eastAsia="zh-CN"/>
                    </w:rPr>
                  </w:pPr>
                </w:p>
              </w:tc>
              <w:tc>
                <w:tcPr>
                  <w:tcW w:w="8010" w:type="dxa"/>
                  <w:tcBorders>
                    <w:top w:val="single" w:sz="4" w:space="0" w:color="auto"/>
                    <w:left w:val="nil"/>
                    <w:bottom w:val="single" w:sz="4" w:space="0" w:color="auto"/>
                    <w:right w:val="single" w:sz="4" w:space="0" w:color="auto"/>
                  </w:tcBorders>
                  <w:hideMark/>
                </w:tcPr>
                <w:p w14:paraId="104E29B1" w14:textId="77777777" w:rsidR="006C7168" w:rsidRDefault="006C7168" w:rsidP="009E0C91">
                  <w:pPr>
                    <w:rPr>
                      <w:lang w:eastAsia="zh-CN"/>
                    </w:rPr>
                  </w:pPr>
                  <w:r>
                    <w:rPr>
                      <w:lang w:eastAsia="zh-CN"/>
                    </w:rPr>
                    <w:t>Any other duties as allocated by the line manager following consultation with the post holder.</w:t>
                  </w:r>
                </w:p>
              </w:tc>
            </w:tr>
          </w:tbl>
          <w:p w14:paraId="67325F8B" w14:textId="77777777" w:rsidR="006C7168" w:rsidRDefault="006C7168" w:rsidP="009E0C91">
            <w:pPr>
              <w:rPr>
                <w:rFonts w:eastAsia="Lucida Sans" w:cs="Lucida Sans"/>
                <w:color w:val="000000" w:themeColor="text1"/>
                <w:lang w:val="en-US"/>
              </w:rPr>
            </w:pPr>
          </w:p>
        </w:tc>
        <w:tc>
          <w:tcPr>
            <w:tcW w:w="1018" w:type="dxa"/>
          </w:tcPr>
          <w:p w14:paraId="12884E43" w14:textId="77777777" w:rsidR="006C7168" w:rsidRDefault="006C7168" w:rsidP="009E0C91"/>
          <w:p w14:paraId="122F0FFF" w14:textId="77777777" w:rsidR="006C7168" w:rsidRDefault="006C7168" w:rsidP="009E0C91"/>
          <w:p w14:paraId="32857132" w14:textId="77777777" w:rsidR="006C7168" w:rsidRDefault="006C7168" w:rsidP="009E0C91"/>
          <w:p w14:paraId="4454508C" w14:textId="77777777" w:rsidR="006C7168" w:rsidRDefault="006C7168" w:rsidP="009E0C91"/>
          <w:p w14:paraId="71A2EC57" w14:textId="77777777" w:rsidR="006C7168" w:rsidRDefault="006C7168" w:rsidP="009E0C91">
            <w:r>
              <w:t>35%</w:t>
            </w:r>
          </w:p>
          <w:p w14:paraId="1251AB83" w14:textId="77777777" w:rsidR="006C7168" w:rsidRDefault="006C7168" w:rsidP="009E0C91"/>
          <w:p w14:paraId="622D7543" w14:textId="77777777" w:rsidR="006C7168" w:rsidRDefault="006C7168" w:rsidP="009E0C91"/>
          <w:p w14:paraId="04F87FC8" w14:textId="77777777" w:rsidR="006C7168" w:rsidRDefault="006C7168" w:rsidP="009E0C91">
            <w:r>
              <w:t>30%</w:t>
            </w:r>
          </w:p>
          <w:p w14:paraId="4C4AD979" w14:textId="77777777" w:rsidR="006C7168" w:rsidRDefault="006C7168" w:rsidP="009E0C91"/>
          <w:p w14:paraId="6E85CB2D" w14:textId="77777777" w:rsidR="006C7168" w:rsidRDefault="006C7168" w:rsidP="009E0C91"/>
          <w:p w14:paraId="1DD05D7C" w14:textId="77777777" w:rsidR="006C7168" w:rsidRDefault="006C7168" w:rsidP="009E0C91"/>
          <w:p w14:paraId="5D9F1352" w14:textId="77777777" w:rsidR="006C7168" w:rsidRDefault="006C7168" w:rsidP="009E0C91">
            <w:r>
              <w:t>10%</w:t>
            </w:r>
          </w:p>
          <w:p w14:paraId="3AB51040" w14:textId="77777777" w:rsidR="006C7168" w:rsidRDefault="006C7168" w:rsidP="009E0C91"/>
          <w:p w14:paraId="4F3D2A76" w14:textId="77777777" w:rsidR="006C7168" w:rsidRDefault="006C7168" w:rsidP="009E0C91"/>
          <w:p w14:paraId="7892C815" w14:textId="77777777" w:rsidR="006C7168" w:rsidRDefault="006C7168" w:rsidP="009E0C91">
            <w:r>
              <w:t>10%</w:t>
            </w:r>
          </w:p>
          <w:p w14:paraId="3212B7F4" w14:textId="77777777" w:rsidR="006C7168" w:rsidRDefault="006C7168" w:rsidP="009E0C91"/>
          <w:p w14:paraId="1327DBE4" w14:textId="77777777" w:rsidR="006C7168" w:rsidRDefault="006C7168" w:rsidP="009E0C91"/>
          <w:p w14:paraId="7B2B81E8" w14:textId="77777777" w:rsidR="006C7168" w:rsidRDefault="006C7168" w:rsidP="009E0C91"/>
          <w:p w14:paraId="4F239771" w14:textId="77777777" w:rsidR="006C7168" w:rsidRDefault="006C7168" w:rsidP="009E0C91">
            <w:r>
              <w:t>5%</w:t>
            </w:r>
          </w:p>
          <w:p w14:paraId="2375B520" w14:textId="77777777" w:rsidR="006C7168" w:rsidRDefault="006C7168" w:rsidP="009E0C91"/>
          <w:p w14:paraId="75B255C1" w14:textId="77777777" w:rsidR="006C7168" w:rsidRDefault="006C7168" w:rsidP="009E0C91"/>
          <w:p w14:paraId="5590B1BE" w14:textId="77777777" w:rsidR="006C7168" w:rsidRDefault="006C7168" w:rsidP="009E0C91">
            <w:r>
              <w:t>5%</w:t>
            </w:r>
          </w:p>
          <w:p w14:paraId="2AFF9DC4" w14:textId="77777777" w:rsidR="006C7168" w:rsidRDefault="006C7168" w:rsidP="009E0C91"/>
          <w:p w14:paraId="2B543694" w14:textId="77777777" w:rsidR="006C7168" w:rsidRDefault="006C7168" w:rsidP="009E0C91"/>
          <w:p w14:paraId="58BEA574" w14:textId="77777777" w:rsidR="006C7168" w:rsidRDefault="006C7168" w:rsidP="009E0C91">
            <w:r>
              <w:t>5%</w:t>
            </w:r>
          </w:p>
        </w:tc>
      </w:tr>
      <w:tr w:rsidR="0012209D" w14:paraId="15BF08AF" w14:textId="77777777" w:rsidTr="006C7168">
        <w:trPr>
          <w:gridBefore w:val="1"/>
          <w:wBefore w:w="62" w:type="dxa"/>
          <w:tblHeader/>
        </w:trPr>
        <w:tc>
          <w:tcPr>
            <w:tcW w:w="9627" w:type="dxa"/>
            <w:gridSpan w:val="3"/>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6C7168">
        <w:trPr>
          <w:gridBefore w:val="1"/>
          <w:wBefore w:w="62" w:type="dxa"/>
          <w:trHeight w:val="1134"/>
        </w:trPr>
        <w:tc>
          <w:tcPr>
            <w:tcW w:w="9627" w:type="dxa"/>
            <w:gridSpan w:val="3"/>
          </w:tcPr>
          <w:p w14:paraId="36FDAD2A" w14:textId="77777777" w:rsidR="005F735A" w:rsidRPr="00865EA3" w:rsidRDefault="005F735A" w:rsidP="00865EA3">
            <w:pPr>
              <w:pStyle w:val="ListParagraph"/>
              <w:numPr>
                <w:ilvl w:val="0"/>
                <w:numId w:val="32"/>
              </w:numPr>
              <w:spacing w:line="259" w:lineRule="auto"/>
              <w:rPr>
                <w:rFonts w:eastAsia="Lucida Sans" w:cs="Lucida Sans"/>
                <w:color w:val="000000" w:themeColor="text1"/>
                <w:szCs w:val="18"/>
              </w:rPr>
            </w:pPr>
            <w:r w:rsidRPr="00865EA3">
              <w:rPr>
                <w:rFonts w:eastAsia="Lucida Sans" w:cs="Lucida Sans"/>
                <w:color w:val="000000" w:themeColor="text1"/>
                <w:szCs w:val="18"/>
              </w:rPr>
              <w:t>Other members of the department/University staff.</w:t>
            </w:r>
          </w:p>
          <w:p w14:paraId="3CE8EA51" w14:textId="513BF3F3" w:rsidR="005F735A" w:rsidRPr="00865EA3" w:rsidRDefault="005F735A" w:rsidP="00865EA3">
            <w:pPr>
              <w:pStyle w:val="ListParagraph"/>
              <w:numPr>
                <w:ilvl w:val="0"/>
                <w:numId w:val="32"/>
              </w:numPr>
              <w:spacing w:line="259" w:lineRule="auto"/>
              <w:rPr>
                <w:rFonts w:eastAsia="Lucida Sans" w:cs="Lucida Sans"/>
                <w:color w:val="000000" w:themeColor="text1"/>
                <w:szCs w:val="18"/>
              </w:rPr>
            </w:pPr>
            <w:r w:rsidRPr="00865EA3">
              <w:rPr>
                <w:rFonts w:eastAsia="Lucida Sans" w:cs="Lucida Sans"/>
                <w:color w:val="000000" w:themeColor="text1"/>
                <w:szCs w:val="18"/>
              </w:rPr>
              <w:t xml:space="preserve">External </w:t>
            </w:r>
            <w:r w:rsidR="00A27980" w:rsidRPr="00865EA3">
              <w:rPr>
                <w:rFonts w:eastAsia="Lucida Sans" w:cs="Lucida Sans"/>
                <w:color w:val="000000" w:themeColor="text1"/>
                <w:szCs w:val="18"/>
              </w:rPr>
              <w:t>stakeholders</w:t>
            </w:r>
          </w:p>
          <w:p w14:paraId="4E71F8E5" w14:textId="77E9B07D" w:rsidR="005F735A" w:rsidRPr="00865EA3" w:rsidRDefault="52CDEAD5" w:rsidP="00865EA3">
            <w:pPr>
              <w:pStyle w:val="ListParagraph"/>
              <w:numPr>
                <w:ilvl w:val="0"/>
                <w:numId w:val="32"/>
              </w:numPr>
              <w:spacing w:line="259" w:lineRule="auto"/>
              <w:rPr>
                <w:rFonts w:eastAsia="Lucida Sans" w:cs="Lucida Sans"/>
                <w:color w:val="000000" w:themeColor="text1"/>
              </w:rPr>
            </w:pPr>
            <w:r w:rsidRPr="00865EA3">
              <w:rPr>
                <w:rFonts w:eastAsia="Lucida Sans" w:cs="Lucida Sans"/>
                <w:color w:val="000000" w:themeColor="text1"/>
              </w:rPr>
              <w:t>R</w:t>
            </w:r>
            <w:r w:rsidR="0A0D9A93" w:rsidRPr="00865EA3">
              <w:rPr>
                <w:rFonts w:eastAsia="Lucida Sans" w:cs="Lucida Sans"/>
                <w:color w:val="000000" w:themeColor="text1"/>
              </w:rPr>
              <w:t>elevant suppliers and external contacts</w:t>
            </w:r>
          </w:p>
          <w:p w14:paraId="18A28323" w14:textId="77777777" w:rsidR="00865EA3" w:rsidRDefault="005F735A" w:rsidP="00865EA3">
            <w:pPr>
              <w:pStyle w:val="ListParagraph"/>
              <w:numPr>
                <w:ilvl w:val="0"/>
                <w:numId w:val="32"/>
              </w:numPr>
              <w:spacing w:line="259" w:lineRule="auto"/>
              <w:rPr>
                <w:rFonts w:eastAsia="Lucida Sans" w:cs="Lucida Sans"/>
                <w:color w:val="000000" w:themeColor="text1"/>
                <w:szCs w:val="18"/>
              </w:rPr>
            </w:pPr>
            <w:r w:rsidRPr="00865EA3">
              <w:rPr>
                <w:rFonts w:eastAsia="Lucida Sans" w:cs="Lucida Sans"/>
                <w:color w:val="000000" w:themeColor="text1"/>
                <w:szCs w:val="18"/>
              </w:rPr>
              <w:t>Faculties and Professional Services.</w:t>
            </w:r>
          </w:p>
          <w:p w14:paraId="15BF08B0" w14:textId="1130CFD9" w:rsidR="00BF3623" w:rsidRPr="00865EA3" w:rsidRDefault="00BF3623" w:rsidP="00865EA3">
            <w:pPr>
              <w:pStyle w:val="ListParagraph"/>
              <w:numPr>
                <w:ilvl w:val="0"/>
                <w:numId w:val="32"/>
              </w:numPr>
              <w:spacing w:line="259" w:lineRule="auto"/>
              <w:rPr>
                <w:rFonts w:eastAsia="Lucida Sans" w:cs="Lucida Sans"/>
                <w:color w:val="000000" w:themeColor="text1"/>
                <w:szCs w:val="18"/>
              </w:rPr>
            </w:pPr>
            <w:r w:rsidRPr="00865EA3">
              <w:rPr>
                <w:szCs w:val="18"/>
              </w:rPr>
              <w:t xml:space="preserve">Departmental and University senior management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5547EB24">
        <w:trPr>
          <w:tblHeader/>
        </w:trPr>
        <w:tc>
          <w:tcPr>
            <w:tcW w:w="10137" w:type="dxa"/>
            <w:shd w:val="clear" w:color="auto" w:fill="D9D9D9" w:themeFill="background1" w:themeFillShade="D9"/>
          </w:tcPr>
          <w:p w14:paraId="25571D60" w14:textId="79DBEF38" w:rsidR="00343D93" w:rsidRDefault="00343D93" w:rsidP="007E4C2D">
            <w:r>
              <w:t>Special Requirements</w:t>
            </w:r>
          </w:p>
        </w:tc>
      </w:tr>
      <w:tr w:rsidR="00343D93" w14:paraId="0C44D04E" w14:textId="77777777" w:rsidTr="5547EB24">
        <w:trPr>
          <w:trHeight w:val="1134"/>
        </w:trPr>
        <w:tc>
          <w:tcPr>
            <w:tcW w:w="10137" w:type="dxa"/>
          </w:tcPr>
          <w:p w14:paraId="789F9352" w14:textId="77777777" w:rsidR="00865EA3" w:rsidRDefault="297F1AA2" w:rsidP="00865EA3">
            <w:pPr>
              <w:pStyle w:val="ListParagraph"/>
              <w:numPr>
                <w:ilvl w:val="0"/>
                <w:numId w:val="33"/>
              </w:numPr>
            </w:pPr>
            <w:r>
              <w:t xml:space="preserve">Embedding University of Southampton </w:t>
            </w:r>
            <w:r w:rsidR="32AD3FBB">
              <w:t xml:space="preserve">Delhi </w:t>
            </w:r>
            <w:r>
              <w:t>behaviours</w:t>
            </w:r>
            <w:r w:rsidR="00AD519C">
              <w:t>.</w:t>
            </w:r>
          </w:p>
          <w:p w14:paraId="6DA5CA0A" w14:textId="22B443F3" w:rsidR="00AD519C" w:rsidRDefault="00AD519C" w:rsidP="00865EA3">
            <w:pPr>
              <w:pStyle w:val="ListParagraph"/>
              <w:numPr>
                <w:ilvl w:val="0"/>
                <w:numId w:val="33"/>
              </w:numPr>
            </w:pPr>
            <w:r>
              <w:t>Occasional requirements to work outside your normal working hours (which may include evenings or weekends) in negotiation with your line manager.</w:t>
            </w:r>
          </w:p>
        </w:tc>
      </w:tr>
    </w:tbl>
    <w:p w14:paraId="4E91E9C4" w14:textId="6DE87271" w:rsidR="00CB4D67" w:rsidRDefault="00CB4D67" w:rsidP="6793C5B7">
      <w:pPr>
        <w:overflowPunct/>
        <w:autoSpaceDE/>
        <w:autoSpaceDN/>
        <w:adjustRightInd/>
        <w:spacing w:before="0" w:after="0"/>
        <w:textAlignment w:val="auto"/>
      </w:pPr>
    </w:p>
    <w:p w14:paraId="6F16FD70" w14:textId="77777777" w:rsidR="00EF56C6" w:rsidRDefault="00EF56C6" w:rsidP="00EF56C6">
      <w:pPr>
        <w:rPr>
          <w:rFonts w:ascii="Times New Roman" w:hAnsi="Times New Roman"/>
          <w:b/>
          <w:bCs/>
          <w:sz w:val="22"/>
        </w:rPr>
      </w:pPr>
      <w:r>
        <w:rPr>
          <w:b/>
          <w:bCs/>
          <w:sz w:val="22"/>
        </w:rPr>
        <w:t>PERSON SPECIFICATION</w:t>
      </w:r>
    </w:p>
    <w:p w14:paraId="6005A35A" w14:textId="77777777" w:rsidR="00EF56C6" w:rsidRDefault="00EF56C6" w:rsidP="00EF56C6">
      <w:pPr>
        <w:rPr>
          <w:sz w:val="24"/>
        </w:rPr>
      </w:pPr>
    </w:p>
    <w:tbl>
      <w:tblPr>
        <w:tblStyle w:val="SUTable"/>
        <w:tblW w:w="0" w:type="auto"/>
        <w:tblLook w:val="04A0" w:firstRow="1" w:lastRow="0" w:firstColumn="1" w:lastColumn="0" w:noHBand="0" w:noVBand="1"/>
      </w:tblPr>
      <w:tblGrid>
        <w:gridCol w:w="1782"/>
        <w:gridCol w:w="3232"/>
        <w:gridCol w:w="3288"/>
        <w:gridCol w:w="1325"/>
      </w:tblGrid>
      <w:tr w:rsidR="00EF56C6" w14:paraId="675F389A" w14:textId="77777777">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58A2AA" w14:textId="77777777" w:rsidR="00EF56C6" w:rsidRDefault="00EF56C6">
            <w:pPr>
              <w:rPr>
                <w:bCs/>
                <w:lang w:eastAsia="zh-CN"/>
              </w:rPr>
            </w:pPr>
            <w:r>
              <w:rPr>
                <w:bCs/>
                <w:lang w:eastAsia="zh-CN"/>
              </w:rPr>
              <w:t>Criteria</w:t>
            </w:r>
          </w:p>
        </w:tc>
        <w:tc>
          <w:tcPr>
            <w:tcW w:w="3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652DFA" w14:textId="77777777" w:rsidR="00EF56C6" w:rsidRDefault="00EF56C6">
            <w:pPr>
              <w:rPr>
                <w:bCs/>
                <w:lang w:eastAsia="zh-CN"/>
              </w:rPr>
            </w:pPr>
            <w:r>
              <w:rPr>
                <w:bCs/>
                <w:lang w:eastAsia="zh-CN"/>
              </w:rPr>
              <w:t>Essential</w:t>
            </w:r>
          </w:p>
        </w:tc>
        <w:tc>
          <w:tcPr>
            <w:tcW w:w="3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A1779B" w14:textId="77777777" w:rsidR="00EF56C6" w:rsidRDefault="00EF56C6">
            <w:pPr>
              <w:rPr>
                <w:bCs/>
                <w:lang w:eastAsia="zh-CN"/>
              </w:rPr>
            </w:pPr>
            <w:r>
              <w:rPr>
                <w:bCs/>
                <w:lang w:eastAsia="zh-CN"/>
              </w:rPr>
              <w:t>Desirable</w:t>
            </w:r>
          </w:p>
        </w:tc>
        <w:tc>
          <w:tcPr>
            <w:tcW w:w="1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766074" w14:textId="77777777" w:rsidR="00EF56C6" w:rsidRDefault="00EF56C6">
            <w:pPr>
              <w:rPr>
                <w:bCs/>
                <w:lang w:eastAsia="zh-CN"/>
              </w:rPr>
            </w:pPr>
            <w:r>
              <w:rPr>
                <w:bCs/>
                <w:lang w:eastAsia="zh-CN"/>
              </w:rPr>
              <w:t>How to be assessed</w:t>
            </w:r>
          </w:p>
        </w:tc>
      </w:tr>
      <w:tr w:rsidR="00EF56C6" w14:paraId="49319C2B" w14:textId="77777777">
        <w:tc>
          <w:tcPr>
            <w:tcW w:w="1782" w:type="dxa"/>
            <w:tcBorders>
              <w:top w:val="single" w:sz="4" w:space="0" w:color="auto"/>
              <w:left w:val="single" w:sz="4" w:space="0" w:color="auto"/>
              <w:bottom w:val="single" w:sz="4" w:space="0" w:color="auto"/>
              <w:right w:val="single" w:sz="4" w:space="0" w:color="auto"/>
            </w:tcBorders>
            <w:hideMark/>
          </w:tcPr>
          <w:p w14:paraId="4B0B4C74" w14:textId="77777777" w:rsidR="00EF56C6" w:rsidRPr="00865EA3" w:rsidRDefault="00EF56C6">
            <w:pPr>
              <w:rPr>
                <w:b/>
                <w:bCs/>
                <w:lang w:eastAsia="zh-CN"/>
              </w:rPr>
            </w:pPr>
            <w:r w:rsidRPr="00865EA3">
              <w:rPr>
                <w:b/>
                <w:bCs/>
                <w:lang w:eastAsia="zh-CN"/>
              </w:rPr>
              <w:t>Qualifications, knowledge and experience</w:t>
            </w:r>
          </w:p>
        </w:tc>
        <w:tc>
          <w:tcPr>
            <w:tcW w:w="3232" w:type="dxa"/>
            <w:tcBorders>
              <w:top w:val="single" w:sz="4" w:space="0" w:color="auto"/>
              <w:left w:val="single" w:sz="4" w:space="0" w:color="auto"/>
              <w:bottom w:val="single" w:sz="4" w:space="0" w:color="auto"/>
              <w:right w:val="single" w:sz="4" w:space="0" w:color="auto"/>
            </w:tcBorders>
          </w:tcPr>
          <w:p w14:paraId="0B80D62F" w14:textId="77777777" w:rsidR="00EF56C6" w:rsidRDefault="00EF56C6">
            <w:pPr>
              <w:spacing w:after="90"/>
              <w:rPr>
                <w:lang w:eastAsia="zh-CN"/>
              </w:rPr>
            </w:pPr>
            <w:r>
              <w:rPr>
                <w:lang w:eastAsia="zh-CN"/>
              </w:rPr>
              <w:t>Relevant degree (or equivalent qualification or experience).</w:t>
            </w:r>
          </w:p>
          <w:p w14:paraId="68A58CF5" w14:textId="77777777" w:rsidR="00EF56C6" w:rsidRDefault="00EF56C6">
            <w:pPr>
              <w:spacing w:after="90"/>
              <w:rPr>
                <w:lang w:eastAsia="zh-CN"/>
              </w:rPr>
            </w:pPr>
          </w:p>
          <w:p w14:paraId="321D8293" w14:textId="77777777" w:rsidR="00EF56C6" w:rsidRDefault="00EF56C6">
            <w:pPr>
              <w:rPr>
                <w:lang w:eastAsia="zh-CN"/>
              </w:rPr>
            </w:pPr>
            <w:r>
              <w:rPr>
                <w:lang w:eastAsia="zh-CN"/>
              </w:rPr>
              <w:t xml:space="preserve">Experience and knowledge of specific software including VS Code and/or Studio, Git Version Control and Office 365. </w:t>
            </w:r>
          </w:p>
          <w:p w14:paraId="312706A3" w14:textId="77777777" w:rsidR="00EF56C6" w:rsidRDefault="00EF56C6">
            <w:pPr>
              <w:rPr>
                <w:rFonts w:ascii="Calibri" w:hAnsi="Calibri" w:cs="Calibri"/>
                <w:sz w:val="22"/>
                <w:szCs w:val="22"/>
                <w:lang w:eastAsia="zh-CN"/>
              </w:rPr>
            </w:pPr>
            <w:r>
              <w:rPr>
                <w:lang w:eastAsia="zh-CN"/>
              </w:rPr>
              <w:lastRenderedPageBreak/>
              <w:br/>
              <w:t>Experience of applying understanding of specialist technical equipment, processes and procedures.</w:t>
            </w:r>
          </w:p>
          <w:p w14:paraId="41366EC3" w14:textId="77777777" w:rsidR="00EF56C6" w:rsidRDefault="00EF56C6">
            <w:pPr>
              <w:spacing w:after="90"/>
              <w:rPr>
                <w:rFonts w:ascii="Arial" w:hAnsi="Arial"/>
                <w:sz w:val="24"/>
                <w:szCs w:val="24"/>
                <w:lang w:eastAsia="zh-CN"/>
              </w:rPr>
            </w:pPr>
          </w:p>
          <w:p w14:paraId="6043F69F" w14:textId="77777777" w:rsidR="00EF56C6" w:rsidRDefault="00EF56C6">
            <w:pPr>
              <w:spacing w:after="90"/>
              <w:rPr>
                <w:lang w:eastAsia="zh-CN"/>
              </w:rPr>
            </w:pPr>
            <w:r>
              <w:rPr>
                <w:lang w:eastAsia="zh-CN"/>
              </w:rPr>
              <w:t>Able to demonstrate a good understanding of technical processes relating to work area.</w:t>
            </w:r>
          </w:p>
          <w:p w14:paraId="2A590C0D" w14:textId="77777777" w:rsidR="00EF56C6" w:rsidRDefault="00EF56C6">
            <w:pPr>
              <w:spacing w:after="90"/>
              <w:rPr>
                <w:lang w:eastAsia="zh-CN"/>
              </w:rPr>
            </w:pPr>
          </w:p>
          <w:p w14:paraId="353023D8" w14:textId="77777777" w:rsidR="00EF56C6" w:rsidRDefault="00EF56C6">
            <w:pPr>
              <w:spacing w:after="90"/>
              <w:rPr>
                <w:lang w:eastAsia="zh-CN"/>
              </w:rPr>
            </w:pPr>
            <w:r>
              <w:rPr>
                <w:lang w:eastAsia="zh-CN"/>
              </w:rPr>
              <w:t xml:space="preserve">Ability to accurately analyse and interpret complex quantitative and qualitative data, presenting summary information in a clear and concise format.   </w:t>
            </w:r>
          </w:p>
        </w:tc>
        <w:tc>
          <w:tcPr>
            <w:tcW w:w="3288" w:type="dxa"/>
            <w:tcBorders>
              <w:top w:val="single" w:sz="4" w:space="0" w:color="auto"/>
              <w:left w:val="single" w:sz="4" w:space="0" w:color="auto"/>
              <w:bottom w:val="single" w:sz="4" w:space="0" w:color="auto"/>
              <w:right w:val="single" w:sz="4" w:space="0" w:color="auto"/>
            </w:tcBorders>
          </w:tcPr>
          <w:p w14:paraId="12DBD623" w14:textId="77777777" w:rsidR="00EF56C6" w:rsidRDefault="00EF56C6">
            <w:pPr>
              <w:spacing w:after="90"/>
              <w:rPr>
                <w:lang w:eastAsia="zh-CN"/>
              </w:rPr>
            </w:pPr>
            <w:r>
              <w:rPr>
                <w:lang w:eastAsia="zh-CN"/>
              </w:rPr>
              <w:lastRenderedPageBreak/>
              <w:t>Financial administration/budget monitoring experience.</w:t>
            </w:r>
          </w:p>
          <w:p w14:paraId="16B2A6D4" w14:textId="77777777" w:rsidR="00EF56C6" w:rsidRDefault="00EF56C6">
            <w:pPr>
              <w:spacing w:after="90"/>
              <w:rPr>
                <w:lang w:eastAsia="zh-CN"/>
              </w:rPr>
            </w:pPr>
          </w:p>
          <w:p w14:paraId="5EB6C9A3" w14:textId="77777777" w:rsidR="00EF56C6" w:rsidRDefault="00EF56C6">
            <w:pPr>
              <w:spacing w:after="90"/>
              <w:rPr>
                <w:rFonts w:cstheme="minorHAnsi"/>
                <w:color w:val="000000"/>
                <w:szCs w:val="18"/>
                <w:lang w:eastAsia="zh-CN"/>
              </w:rPr>
            </w:pPr>
            <w:r>
              <w:rPr>
                <w:rFonts w:cstheme="minorHAnsi"/>
                <w:color w:val="000000"/>
                <w:szCs w:val="18"/>
                <w:lang w:eastAsia="zh-CN"/>
              </w:rPr>
              <w:t>Knowledge and experience teaching and practicing in Open-Source approaches to creative computing.</w:t>
            </w:r>
          </w:p>
          <w:p w14:paraId="25625C04" w14:textId="77777777" w:rsidR="00EF56C6" w:rsidRDefault="00EF56C6">
            <w:pPr>
              <w:spacing w:after="90"/>
              <w:rPr>
                <w:rFonts w:cstheme="minorHAnsi"/>
                <w:color w:val="000000"/>
                <w:szCs w:val="18"/>
                <w:lang w:eastAsia="zh-CN"/>
              </w:rPr>
            </w:pPr>
          </w:p>
          <w:p w14:paraId="4970CB36" w14:textId="77777777" w:rsidR="00EF56C6" w:rsidRDefault="00EF56C6">
            <w:pPr>
              <w:spacing w:after="90"/>
              <w:rPr>
                <w:szCs w:val="24"/>
                <w:lang w:eastAsia="zh-CN"/>
              </w:rPr>
            </w:pPr>
            <w:r>
              <w:rPr>
                <w:lang w:eastAsia="zh-CN"/>
              </w:rPr>
              <w:t xml:space="preserve">Experience in public outreach including Open Days, workshops, other events and social media. </w:t>
            </w:r>
          </w:p>
          <w:p w14:paraId="0730B495" w14:textId="77777777" w:rsidR="00EF56C6" w:rsidRDefault="00EF56C6">
            <w:pPr>
              <w:spacing w:after="90"/>
              <w:rPr>
                <w:lang w:eastAsia="zh-CN"/>
              </w:rPr>
            </w:pPr>
          </w:p>
          <w:p w14:paraId="728C630F" w14:textId="77777777" w:rsidR="00EF56C6" w:rsidRDefault="00EF56C6">
            <w:pPr>
              <w:spacing w:after="90"/>
              <w:rPr>
                <w:lang w:eastAsia="zh-CN"/>
              </w:rPr>
            </w:pPr>
            <w:r>
              <w:rPr>
                <w:lang w:eastAsia="zh-CN"/>
              </w:rPr>
              <w:t xml:space="preserve">Experience in community building, e.g. through digital collectives, communities, hacker spaces etc.  </w:t>
            </w:r>
          </w:p>
          <w:p w14:paraId="0EC139BA" w14:textId="77777777" w:rsidR="00EF56C6" w:rsidRDefault="00EF56C6">
            <w:pPr>
              <w:spacing w:after="90"/>
              <w:rPr>
                <w:rFonts w:cstheme="minorHAnsi"/>
                <w:color w:val="000000"/>
                <w:szCs w:val="18"/>
                <w:lang w:eastAsia="zh-CN"/>
              </w:rPr>
            </w:pPr>
          </w:p>
          <w:p w14:paraId="25D0510A" w14:textId="77777777" w:rsidR="00EF56C6" w:rsidRDefault="00EF56C6">
            <w:pPr>
              <w:spacing w:after="90"/>
              <w:rPr>
                <w:szCs w:val="24"/>
                <w:lang w:eastAsia="zh-CN"/>
              </w:rPr>
            </w:pPr>
            <w:r>
              <w:rPr>
                <w:lang w:eastAsia="zh-CN"/>
              </w:rPr>
              <w:t>Awareness of the climate crisis and knowledge in sustainable approaches to creative computing.</w:t>
            </w:r>
          </w:p>
          <w:p w14:paraId="43C1B683" w14:textId="77777777" w:rsidR="00EF56C6" w:rsidRDefault="00EF56C6">
            <w:pPr>
              <w:spacing w:after="90"/>
              <w:rPr>
                <w:lang w:eastAsia="zh-CN"/>
              </w:rPr>
            </w:pPr>
          </w:p>
        </w:tc>
        <w:tc>
          <w:tcPr>
            <w:tcW w:w="1325" w:type="dxa"/>
            <w:tcBorders>
              <w:top w:val="single" w:sz="4" w:space="0" w:color="auto"/>
              <w:left w:val="single" w:sz="4" w:space="0" w:color="auto"/>
              <w:bottom w:val="single" w:sz="4" w:space="0" w:color="auto"/>
              <w:right w:val="single" w:sz="4" w:space="0" w:color="auto"/>
            </w:tcBorders>
            <w:hideMark/>
          </w:tcPr>
          <w:p w14:paraId="79839D2C" w14:textId="77777777" w:rsidR="00EF56C6" w:rsidRDefault="00EF56C6">
            <w:pPr>
              <w:spacing w:after="90"/>
              <w:rPr>
                <w:lang w:eastAsia="zh-CN"/>
              </w:rPr>
            </w:pPr>
            <w:r>
              <w:rPr>
                <w:lang w:eastAsia="zh-CN"/>
              </w:rPr>
              <w:lastRenderedPageBreak/>
              <w:t>Application form</w:t>
            </w:r>
          </w:p>
        </w:tc>
      </w:tr>
      <w:tr w:rsidR="00EF56C6" w14:paraId="4EA5F47F" w14:textId="77777777">
        <w:tc>
          <w:tcPr>
            <w:tcW w:w="1782" w:type="dxa"/>
            <w:tcBorders>
              <w:top w:val="single" w:sz="4" w:space="0" w:color="auto"/>
              <w:left w:val="single" w:sz="4" w:space="0" w:color="auto"/>
              <w:bottom w:val="single" w:sz="4" w:space="0" w:color="auto"/>
              <w:right w:val="single" w:sz="4" w:space="0" w:color="auto"/>
            </w:tcBorders>
            <w:hideMark/>
          </w:tcPr>
          <w:p w14:paraId="0F40E8C7" w14:textId="77777777" w:rsidR="00EF56C6" w:rsidRPr="00865EA3" w:rsidRDefault="00EF56C6">
            <w:pPr>
              <w:rPr>
                <w:b/>
                <w:bCs/>
                <w:lang w:eastAsia="zh-CN"/>
              </w:rPr>
            </w:pPr>
            <w:r w:rsidRPr="00865EA3">
              <w:rPr>
                <w:b/>
                <w:bCs/>
                <w:lang w:eastAsia="zh-CN"/>
              </w:rPr>
              <w:t>Planning and organising</w:t>
            </w:r>
          </w:p>
        </w:tc>
        <w:tc>
          <w:tcPr>
            <w:tcW w:w="3232" w:type="dxa"/>
            <w:tcBorders>
              <w:top w:val="single" w:sz="4" w:space="0" w:color="auto"/>
              <w:left w:val="single" w:sz="4" w:space="0" w:color="auto"/>
              <w:bottom w:val="single" w:sz="4" w:space="0" w:color="auto"/>
              <w:right w:val="single" w:sz="4" w:space="0" w:color="auto"/>
            </w:tcBorders>
          </w:tcPr>
          <w:p w14:paraId="482ED4E3" w14:textId="77777777" w:rsidR="00EF56C6" w:rsidRDefault="00EF56C6">
            <w:pPr>
              <w:spacing w:after="90"/>
              <w:rPr>
                <w:lang w:eastAsia="zh-CN"/>
              </w:rPr>
            </w:pPr>
            <w:r>
              <w:rPr>
                <w:lang w:eastAsia="zh-CN"/>
              </w:rPr>
              <w:t>Able to plan and prioritise a range of one’s own, and the team’s, standard and non-standard work activities.</w:t>
            </w:r>
          </w:p>
          <w:p w14:paraId="47A9E3F4" w14:textId="77777777" w:rsidR="00EF56C6" w:rsidRDefault="00EF56C6">
            <w:pPr>
              <w:spacing w:after="90"/>
              <w:rPr>
                <w:lang w:eastAsia="zh-CN"/>
              </w:rPr>
            </w:pPr>
          </w:p>
        </w:tc>
        <w:tc>
          <w:tcPr>
            <w:tcW w:w="3288" w:type="dxa"/>
            <w:tcBorders>
              <w:top w:val="single" w:sz="4" w:space="0" w:color="auto"/>
              <w:left w:val="single" w:sz="4" w:space="0" w:color="auto"/>
              <w:bottom w:val="single" w:sz="4" w:space="0" w:color="auto"/>
              <w:right w:val="single" w:sz="4" w:space="0" w:color="auto"/>
            </w:tcBorders>
            <w:hideMark/>
          </w:tcPr>
          <w:p w14:paraId="5B9AD929" w14:textId="77777777" w:rsidR="00EF56C6" w:rsidRDefault="00EF56C6">
            <w:pPr>
              <w:spacing w:after="90"/>
              <w:rPr>
                <w:lang w:eastAsia="zh-CN"/>
              </w:rPr>
            </w:pPr>
            <w:r>
              <w:rPr>
                <w:lang w:eastAsia="zh-CN"/>
              </w:rPr>
              <w:t>Ability to successfully plan and deliver technical support of projects over a period of several months.</w:t>
            </w:r>
          </w:p>
        </w:tc>
        <w:tc>
          <w:tcPr>
            <w:tcW w:w="1325" w:type="dxa"/>
            <w:tcBorders>
              <w:top w:val="single" w:sz="4" w:space="0" w:color="auto"/>
              <w:left w:val="single" w:sz="4" w:space="0" w:color="auto"/>
              <w:bottom w:val="single" w:sz="4" w:space="0" w:color="auto"/>
              <w:right w:val="single" w:sz="4" w:space="0" w:color="auto"/>
            </w:tcBorders>
            <w:hideMark/>
          </w:tcPr>
          <w:p w14:paraId="5E89EBB6" w14:textId="77777777" w:rsidR="00EF56C6" w:rsidRDefault="00EF56C6">
            <w:pPr>
              <w:spacing w:after="90"/>
              <w:rPr>
                <w:lang w:eastAsia="zh-CN"/>
              </w:rPr>
            </w:pPr>
            <w:r>
              <w:rPr>
                <w:lang w:eastAsia="zh-CN"/>
              </w:rPr>
              <w:t>Interview and</w:t>
            </w:r>
          </w:p>
          <w:p w14:paraId="6C247B95" w14:textId="77777777" w:rsidR="00EF56C6" w:rsidRDefault="00EF56C6">
            <w:pPr>
              <w:spacing w:after="90"/>
              <w:rPr>
                <w:lang w:eastAsia="zh-CN"/>
              </w:rPr>
            </w:pPr>
            <w:r>
              <w:rPr>
                <w:lang w:eastAsia="zh-CN"/>
              </w:rPr>
              <w:t>Application form</w:t>
            </w:r>
          </w:p>
        </w:tc>
      </w:tr>
      <w:tr w:rsidR="00EF56C6" w14:paraId="458084EF" w14:textId="77777777">
        <w:tc>
          <w:tcPr>
            <w:tcW w:w="1782" w:type="dxa"/>
            <w:tcBorders>
              <w:top w:val="single" w:sz="4" w:space="0" w:color="auto"/>
              <w:left w:val="single" w:sz="4" w:space="0" w:color="auto"/>
              <w:bottom w:val="single" w:sz="4" w:space="0" w:color="auto"/>
              <w:right w:val="single" w:sz="4" w:space="0" w:color="auto"/>
            </w:tcBorders>
            <w:hideMark/>
          </w:tcPr>
          <w:p w14:paraId="4FA17F3B" w14:textId="77777777" w:rsidR="00EF56C6" w:rsidRPr="00865EA3" w:rsidRDefault="00EF56C6">
            <w:pPr>
              <w:rPr>
                <w:b/>
                <w:bCs/>
                <w:lang w:eastAsia="zh-CN"/>
              </w:rPr>
            </w:pPr>
            <w:r w:rsidRPr="00865EA3">
              <w:rPr>
                <w:b/>
                <w:bCs/>
                <w:lang w:eastAsia="zh-CN"/>
              </w:rPr>
              <w:t>Problem solving and initiative</w:t>
            </w:r>
          </w:p>
        </w:tc>
        <w:tc>
          <w:tcPr>
            <w:tcW w:w="3232" w:type="dxa"/>
            <w:tcBorders>
              <w:top w:val="single" w:sz="4" w:space="0" w:color="auto"/>
              <w:left w:val="single" w:sz="4" w:space="0" w:color="auto"/>
              <w:bottom w:val="single" w:sz="4" w:space="0" w:color="auto"/>
              <w:right w:val="single" w:sz="4" w:space="0" w:color="auto"/>
            </w:tcBorders>
            <w:hideMark/>
          </w:tcPr>
          <w:p w14:paraId="019AE523" w14:textId="77777777" w:rsidR="00EF56C6" w:rsidRDefault="00EF56C6">
            <w:pPr>
              <w:spacing w:after="90"/>
              <w:rPr>
                <w:lang w:eastAsia="zh-CN"/>
              </w:rPr>
            </w:pPr>
            <w:r>
              <w:rPr>
                <w:lang w:eastAsia="zh-CN"/>
              </w:rPr>
              <w:t xml:space="preserve">Experience of contributing innovative ideas </w:t>
            </w:r>
            <w:proofErr w:type="gramStart"/>
            <w:r>
              <w:rPr>
                <w:lang w:eastAsia="zh-CN"/>
              </w:rPr>
              <w:t>in order to</w:t>
            </w:r>
            <w:proofErr w:type="gramEnd"/>
            <w:r>
              <w:rPr>
                <w:lang w:eastAsia="zh-CN"/>
              </w:rPr>
              <w:t xml:space="preserve"> solve technical problems. </w:t>
            </w:r>
          </w:p>
          <w:p w14:paraId="2E551601" w14:textId="77777777" w:rsidR="00EF56C6" w:rsidRDefault="00EF56C6">
            <w:pPr>
              <w:spacing w:after="90"/>
              <w:rPr>
                <w:lang w:eastAsia="zh-CN"/>
              </w:rPr>
            </w:pPr>
            <w:r>
              <w:rPr>
                <w:lang w:eastAsia="zh-CN"/>
              </w:rPr>
              <w:t>Experience of using judgement to find solutions to problems for which no standard procedure exist.</w:t>
            </w:r>
          </w:p>
        </w:tc>
        <w:tc>
          <w:tcPr>
            <w:tcW w:w="3288" w:type="dxa"/>
            <w:tcBorders>
              <w:top w:val="single" w:sz="4" w:space="0" w:color="auto"/>
              <w:left w:val="single" w:sz="4" w:space="0" w:color="auto"/>
              <w:bottom w:val="single" w:sz="4" w:space="0" w:color="auto"/>
              <w:right w:val="single" w:sz="4" w:space="0" w:color="auto"/>
            </w:tcBorders>
          </w:tcPr>
          <w:p w14:paraId="1139F73D" w14:textId="77777777" w:rsidR="00EF56C6" w:rsidRDefault="00EF56C6">
            <w:pPr>
              <w:spacing w:after="90"/>
              <w:rPr>
                <w:lang w:eastAsia="zh-CN"/>
              </w:rPr>
            </w:pPr>
            <w:r>
              <w:rPr>
                <w:lang w:eastAsia="zh-CN"/>
              </w:rPr>
              <w:t xml:space="preserve">Ability to work agnostically across a range of technologies and applications to solve specific problems in practice. </w:t>
            </w:r>
          </w:p>
          <w:p w14:paraId="77CE9A17" w14:textId="77777777" w:rsidR="00EF56C6" w:rsidRDefault="00EF56C6">
            <w:pPr>
              <w:spacing w:after="90"/>
              <w:rPr>
                <w:lang w:eastAsia="zh-CN"/>
              </w:rPr>
            </w:pPr>
          </w:p>
          <w:p w14:paraId="4BFA4C05" w14:textId="77777777" w:rsidR="00EF56C6" w:rsidRDefault="00EF56C6">
            <w:pPr>
              <w:spacing w:after="90"/>
              <w:rPr>
                <w:lang w:eastAsia="zh-CN"/>
              </w:rPr>
            </w:pPr>
            <w:r>
              <w:rPr>
                <w:lang w:eastAsia="zh-CN"/>
              </w:rPr>
              <w:t>Ability to assess and use appropriate tools, while also contribution to innovation within the programme through the purchasing of new technologies</w:t>
            </w:r>
          </w:p>
        </w:tc>
        <w:tc>
          <w:tcPr>
            <w:tcW w:w="1325" w:type="dxa"/>
            <w:tcBorders>
              <w:top w:val="single" w:sz="4" w:space="0" w:color="auto"/>
              <w:left w:val="single" w:sz="4" w:space="0" w:color="auto"/>
              <w:bottom w:val="single" w:sz="4" w:space="0" w:color="auto"/>
              <w:right w:val="single" w:sz="4" w:space="0" w:color="auto"/>
            </w:tcBorders>
            <w:hideMark/>
          </w:tcPr>
          <w:p w14:paraId="5C432E03" w14:textId="77777777" w:rsidR="00EF56C6" w:rsidRDefault="00EF56C6">
            <w:pPr>
              <w:spacing w:after="90"/>
              <w:rPr>
                <w:lang w:eastAsia="zh-CN"/>
              </w:rPr>
            </w:pPr>
            <w:r>
              <w:rPr>
                <w:lang w:eastAsia="zh-CN"/>
              </w:rPr>
              <w:t>Interview and</w:t>
            </w:r>
          </w:p>
          <w:p w14:paraId="18490CE6" w14:textId="77777777" w:rsidR="00EF56C6" w:rsidRDefault="00EF56C6">
            <w:pPr>
              <w:spacing w:after="90"/>
              <w:rPr>
                <w:lang w:eastAsia="zh-CN"/>
              </w:rPr>
            </w:pPr>
            <w:r>
              <w:rPr>
                <w:lang w:eastAsia="zh-CN"/>
              </w:rPr>
              <w:t>Application form</w:t>
            </w:r>
          </w:p>
        </w:tc>
      </w:tr>
      <w:tr w:rsidR="00EF56C6" w14:paraId="1FBF93D6" w14:textId="77777777">
        <w:tc>
          <w:tcPr>
            <w:tcW w:w="1782" w:type="dxa"/>
            <w:tcBorders>
              <w:top w:val="single" w:sz="4" w:space="0" w:color="auto"/>
              <w:left w:val="single" w:sz="4" w:space="0" w:color="auto"/>
              <w:bottom w:val="single" w:sz="4" w:space="0" w:color="auto"/>
              <w:right w:val="single" w:sz="4" w:space="0" w:color="auto"/>
            </w:tcBorders>
            <w:hideMark/>
          </w:tcPr>
          <w:p w14:paraId="6E789332" w14:textId="77777777" w:rsidR="00EF56C6" w:rsidRPr="00865EA3" w:rsidRDefault="00EF56C6">
            <w:pPr>
              <w:rPr>
                <w:b/>
                <w:bCs/>
                <w:lang w:eastAsia="zh-CN"/>
              </w:rPr>
            </w:pPr>
            <w:r w:rsidRPr="00865EA3">
              <w:rPr>
                <w:b/>
                <w:bCs/>
                <w:lang w:eastAsia="zh-CN"/>
              </w:rPr>
              <w:t>Management and teamwork</w:t>
            </w:r>
          </w:p>
        </w:tc>
        <w:tc>
          <w:tcPr>
            <w:tcW w:w="3232" w:type="dxa"/>
            <w:tcBorders>
              <w:top w:val="single" w:sz="4" w:space="0" w:color="auto"/>
              <w:left w:val="single" w:sz="4" w:space="0" w:color="auto"/>
              <w:bottom w:val="single" w:sz="4" w:space="0" w:color="auto"/>
              <w:right w:val="single" w:sz="4" w:space="0" w:color="auto"/>
            </w:tcBorders>
            <w:hideMark/>
          </w:tcPr>
          <w:p w14:paraId="22B3E538" w14:textId="77777777" w:rsidR="00EF56C6" w:rsidRDefault="00EF56C6">
            <w:pPr>
              <w:spacing w:after="90"/>
              <w:rPr>
                <w:lang w:eastAsia="zh-CN"/>
              </w:rPr>
            </w:pPr>
            <w:r>
              <w:rPr>
                <w:lang w:eastAsia="zh-CN"/>
              </w:rPr>
              <w:t>Experience of providing training/coaching to colleagues and students in relation to technical tasks</w:t>
            </w:r>
          </w:p>
          <w:p w14:paraId="6A6D5927" w14:textId="77777777" w:rsidR="00EF56C6" w:rsidRDefault="00EF56C6">
            <w:pPr>
              <w:spacing w:after="90"/>
              <w:rPr>
                <w:lang w:eastAsia="zh-CN"/>
              </w:rPr>
            </w:pPr>
            <w:r>
              <w:rPr>
                <w:lang w:eastAsia="zh-CN"/>
              </w:rPr>
              <w:t>Able to solicit ideas and opinions to help form specific work plans.</w:t>
            </w:r>
          </w:p>
          <w:p w14:paraId="000215C6" w14:textId="77777777" w:rsidR="00EF56C6" w:rsidRDefault="00EF56C6">
            <w:pPr>
              <w:spacing w:after="90"/>
              <w:rPr>
                <w:lang w:eastAsia="zh-CN"/>
              </w:rPr>
            </w:pPr>
            <w:r>
              <w:rPr>
                <w:lang w:eastAsia="zh-CN"/>
              </w:rPr>
              <w:t>Able to positively influence the way a team works together.</w:t>
            </w:r>
          </w:p>
          <w:p w14:paraId="6B09EFEB" w14:textId="77777777" w:rsidR="00EF56C6" w:rsidRDefault="00EF56C6">
            <w:pPr>
              <w:spacing w:after="90"/>
              <w:rPr>
                <w:lang w:eastAsia="zh-CN"/>
              </w:rPr>
            </w:pPr>
            <w:r>
              <w:rPr>
                <w:lang w:eastAsia="zh-CN"/>
              </w:rPr>
              <w:t>Able to ensure staff are clear about changing work priorities and service expectations.</w:t>
            </w:r>
          </w:p>
        </w:tc>
        <w:tc>
          <w:tcPr>
            <w:tcW w:w="3288" w:type="dxa"/>
            <w:tcBorders>
              <w:top w:val="single" w:sz="4" w:space="0" w:color="auto"/>
              <w:left w:val="single" w:sz="4" w:space="0" w:color="auto"/>
              <w:bottom w:val="single" w:sz="4" w:space="0" w:color="auto"/>
              <w:right w:val="single" w:sz="4" w:space="0" w:color="auto"/>
            </w:tcBorders>
          </w:tcPr>
          <w:p w14:paraId="774603E7" w14:textId="77777777" w:rsidR="00EF56C6" w:rsidRDefault="00EF56C6">
            <w:pPr>
              <w:spacing w:after="90"/>
              <w:rPr>
                <w:lang w:eastAsia="zh-CN"/>
              </w:rPr>
            </w:pPr>
            <w:r>
              <w:rPr>
                <w:lang w:eastAsia="zh-CN"/>
              </w:rPr>
              <w:t>Able to monitor and manage resources and budgets.</w:t>
            </w:r>
          </w:p>
          <w:p w14:paraId="5410B485" w14:textId="77777777" w:rsidR="00EF56C6" w:rsidRDefault="00EF56C6">
            <w:pPr>
              <w:spacing w:after="90"/>
              <w:rPr>
                <w:lang w:eastAsia="zh-CN"/>
              </w:rPr>
            </w:pPr>
          </w:p>
          <w:p w14:paraId="1FEA390C" w14:textId="77777777" w:rsidR="00EF56C6" w:rsidRDefault="00EF56C6">
            <w:pPr>
              <w:spacing w:after="90"/>
              <w:rPr>
                <w:lang w:eastAsia="zh-CN"/>
              </w:rPr>
            </w:pPr>
            <w:r>
              <w:rPr>
                <w:lang w:eastAsia="zh-CN"/>
              </w:rPr>
              <w:t>Able to manage inventories of hardware and software with academic and technical staff across a variety of programmes.</w:t>
            </w:r>
          </w:p>
          <w:p w14:paraId="779B35F5" w14:textId="77777777" w:rsidR="00EF56C6" w:rsidRDefault="00EF56C6">
            <w:pPr>
              <w:spacing w:after="90"/>
              <w:rPr>
                <w:lang w:eastAsia="zh-CN"/>
              </w:rPr>
            </w:pPr>
          </w:p>
          <w:p w14:paraId="1871E57A" w14:textId="77777777" w:rsidR="00EF56C6" w:rsidRDefault="00EF56C6">
            <w:pPr>
              <w:spacing w:after="90"/>
              <w:rPr>
                <w:lang w:eastAsia="zh-CN"/>
              </w:rPr>
            </w:pPr>
            <w:r>
              <w:rPr>
                <w:lang w:eastAsia="zh-CN"/>
              </w:rPr>
              <w:t xml:space="preserve">Ability to effectively allocate to, and check work of staff, coaching/ training and motivating staff as required.  </w:t>
            </w:r>
          </w:p>
        </w:tc>
        <w:tc>
          <w:tcPr>
            <w:tcW w:w="1325" w:type="dxa"/>
            <w:tcBorders>
              <w:top w:val="single" w:sz="4" w:space="0" w:color="auto"/>
              <w:left w:val="single" w:sz="4" w:space="0" w:color="auto"/>
              <w:bottom w:val="single" w:sz="4" w:space="0" w:color="auto"/>
              <w:right w:val="single" w:sz="4" w:space="0" w:color="auto"/>
            </w:tcBorders>
            <w:hideMark/>
          </w:tcPr>
          <w:p w14:paraId="647D3B55" w14:textId="77777777" w:rsidR="00EF56C6" w:rsidRDefault="00EF56C6">
            <w:pPr>
              <w:spacing w:after="90"/>
              <w:rPr>
                <w:lang w:eastAsia="zh-CN"/>
              </w:rPr>
            </w:pPr>
            <w:r>
              <w:rPr>
                <w:lang w:eastAsia="zh-CN"/>
              </w:rPr>
              <w:t>Interview and</w:t>
            </w:r>
          </w:p>
          <w:p w14:paraId="335A06B1" w14:textId="77777777" w:rsidR="00EF56C6" w:rsidRDefault="00EF56C6">
            <w:pPr>
              <w:spacing w:after="90"/>
              <w:rPr>
                <w:lang w:eastAsia="zh-CN"/>
              </w:rPr>
            </w:pPr>
            <w:r>
              <w:rPr>
                <w:lang w:eastAsia="zh-CN"/>
              </w:rPr>
              <w:t>Application form</w:t>
            </w:r>
          </w:p>
        </w:tc>
      </w:tr>
      <w:tr w:rsidR="00EF56C6" w14:paraId="10B5C8C0" w14:textId="77777777">
        <w:tc>
          <w:tcPr>
            <w:tcW w:w="1782" w:type="dxa"/>
            <w:tcBorders>
              <w:top w:val="single" w:sz="4" w:space="0" w:color="auto"/>
              <w:left w:val="single" w:sz="4" w:space="0" w:color="auto"/>
              <w:bottom w:val="single" w:sz="4" w:space="0" w:color="auto"/>
              <w:right w:val="single" w:sz="4" w:space="0" w:color="auto"/>
            </w:tcBorders>
            <w:hideMark/>
          </w:tcPr>
          <w:p w14:paraId="139742ED" w14:textId="77777777" w:rsidR="00EF56C6" w:rsidRPr="00865EA3" w:rsidRDefault="00EF56C6">
            <w:pPr>
              <w:rPr>
                <w:b/>
                <w:bCs/>
                <w:lang w:eastAsia="zh-CN"/>
              </w:rPr>
            </w:pPr>
            <w:r w:rsidRPr="00865EA3">
              <w:rPr>
                <w:b/>
                <w:bCs/>
                <w:lang w:eastAsia="zh-CN"/>
              </w:rPr>
              <w:t>Communicating and influencing</w:t>
            </w:r>
          </w:p>
        </w:tc>
        <w:tc>
          <w:tcPr>
            <w:tcW w:w="3232" w:type="dxa"/>
            <w:tcBorders>
              <w:top w:val="single" w:sz="4" w:space="0" w:color="auto"/>
              <w:left w:val="single" w:sz="4" w:space="0" w:color="auto"/>
              <w:bottom w:val="single" w:sz="4" w:space="0" w:color="auto"/>
              <w:right w:val="single" w:sz="4" w:space="0" w:color="auto"/>
            </w:tcBorders>
            <w:hideMark/>
          </w:tcPr>
          <w:p w14:paraId="2CEF2AD5" w14:textId="77777777" w:rsidR="00EF56C6" w:rsidRDefault="00EF56C6">
            <w:pPr>
              <w:spacing w:after="90"/>
              <w:rPr>
                <w:lang w:eastAsia="zh-CN"/>
              </w:rPr>
            </w:pPr>
            <w:r>
              <w:rPr>
                <w:lang w:eastAsia="zh-CN"/>
              </w:rPr>
              <w:t>Able to elicit information to identify specific customer needs.</w:t>
            </w:r>
          </w:p>
          <w:p w14:paraId="6E4AF1B6" w14:textId="77777777" w:rsidR="00EF56C6" w:rsidRDefault="00EF56C6">
            <w:pPr>
              <w:spacing w:after="90"/>
              <w:rPr>
                <w:lang w:eastAsia="zh-CN"/>
              </w:rPr>
            </w:pPr>
            <w:r>
              <w:rPr>
                <w:lang w:eastAsia="zh-CN"/>
              </w:rPr>
              <w:t>Able to offer proactive advice and guidance on technical processes and procedures.</w:t>
            </w:r>
          </w:p>
          <w:p w14:paraId="4C27C622" w14:textId="77777777" w:rsidR="00EF56C6" w:rsidRDefault="00EF56C6">
            <w:pPr>
              <w:spacing w:after="90"/>
              <w:rPr>
                <w:lang w:eastAsia="zh-CN"/>
              </w:rPr>
            </w:pPr>
            <w:r>
              <w:rPr>
                <w:lang w:eastAsia="zh-CN"/>
              </w:rPr>
              <w:t>Able to communicate and liaise with users of the technical services, both internal and external to the department.</w:t>
            </w:r>
          </w:p>
          <w:p w14:paraId="2CE8D94C" w14:textId="77777777" w:rsidR="00EF56C6" w:rsidRDefault="00EF56C6">
            <w:pPr>
              <w:spacing w:after="90"/>
              <w:rPr>
                <w:lang w:eastAsia="zh-CN"/>
              </w:rPr>
            </w:pPr>
            <w:r>
              <w:rPr>
                <w:lang w:eastAsia="zh-CN"/>
              </w:rPr>
              <w:t>Experience of demonstration skills</w:t>
            </w:r>
          </w:p>
        </w:tc>
        <w:tc>
          <w:tcPr>
            <w:tcW w:w="3288" w:type="dxa"/>
            <w:tcBorders>
              <w:top w:val="single" w:sz="4" w:space="0" w:color="auto"/>
              <w:left w:val="single" w:sz="4" w:space="0" w:color="auto"/>
              <w:bottom w:val="single" w:sz="4" w:space="0" w:color="auto"/>
              <w:right w:val="single" w:sz="4" w:space="0" w:color="auto"/>
            </w:tcBorders>
          </w:tcPr>
          <w:p w14:paraId="7BE5155E" w14:textId="77777777" w:rsidR="00EF56C6" w:rsidRDefault="00EF56C6">
            <w:pPr>
              <w:spacing w:after="90"/>
              <w:rPr>
                <w:lang w:eastAsia="zh-CN"/>
              </w:rPr>
            </w:pPr>
            <w:r>
              <w:rPr>
                <w:lang w:eastAsia="zh-CN"/>
              </w:rPr>
              <w:t>Able to provide expert guidance to colleagues in own team, other work areas and institutions to develop understanding and resolve complex problems.</w:t>
            </w:r>
          </w:p>
          <w:p w14:paraId="1E71B268" w14:textId="77777777" w:rsidR="00EF56C6" w:rsidRDefault="00EF56C6">
            <w:pPr>
              <w:spacing w:after="90"/>
              <w:rPr>
                <w:lang w:eastAsia="zh-CN"/>
              </w:rPr>
            </w:pPr>
          </w:p>
          <w:p w14:paraId="0AD611FB" w14:textId="77777777" w:rsidR="00EF56C6" w:rsidRDefault="00EF56C6">
            <w:pPr>
              <w:spacing w:after="90"/>
              <w:rPr>
                <w:lang w:eastAsia="zh-CN"/>
              </w:rPr>
            </w:pPr>
            <w:r>
              <w:rPr>
                <w:lang w:eastAsia="zh-CN"/>
              </w:rPr>
              <w:t xml:space="preserve">Experience in community building, e.g. through digital collectives, communities, hacker spaces etc.  </w:t>
            </w:r>
          </w:p>
          <w:p w14:paraId="517C87A0" w14:textId="77777777" w:rsidR="00EF56C6" w:rsidRDefault="00EF56C6">
            <w:pPr>
              <w:spacing w:after="90"/>
              <w:rPr>
                <w:rFonts w:cstheme="minorHAnsi"/>
                <w:color w:val="000000"/>
                <w:szCs w:val="18"/>
                <w:lang w:eastAsia="zh-CN"/>
              </w:rPr>
            </w:pPr>
          </w:p>
          <w:p w14:paraId="1204FF07" w14:textId="52B92DD4" w:rsidR="00EF56C6" w:rsidRPr="00865EA3" w:rsidRDefault="00EF56C6">
            <w:pPr>
              <w:spacing w:after="90"/>
              <w:rPr>
                <w:szCs w:val="24"/>
                <w:lang w:eastAsia="zh-CN"/>
              </w:rPr>
            </w:pPr>
            <w:r>
              <w:rPr>
                <w:lang w:eastAsia="zh-CN"/>
              </w:rPr>
              <w:t>Awareness of the climate crisis and knowledge in sustainable approaches to creative computing.</w:t>
            </w:r>
          </w:p>
        </w:tc>
        <w:tc>
          <w:tcPr>
            <w:tcW w:w="1325" w:type="dxa"/>
            <w:tcBorders>
              <w:top w:val="single" w:sz="4" w:space="0" w:color="auto"/>
              <w:left w:val="single" w:sz="4" w:space="0" w:color="auto"/>
              <w:bottom w:val="single" w:sz="4" w:space="0" w:color="auto"/>
              <w:right w:val="single" w:sz="4" w:space="0" w:color="auto"/>
            </w:tcBorders>
            <w:hideMark/>
          </w:tcPr>
          <w:p w14:paraId="64B862DE" w14:textId="77777777" w:rsidR="00EF56C6" w:rsidRDefault="00EF56C6">
            <w:pPr>
              <w:spacing w:after="90"/>
              <w:rPr>
                <w:lang w:eastAsia="zh-CN"/>
              </w:rPr>
            </w:pPr>
            <w:r>
              <w:rPr>
                <w:lang w:eastAsia="zh-CN"/>
              </w:rPr>
              <w:t>Interview</w:t>
            </w:r>
          </w:p>
        </w:tc>
      </w:tr>
      <w:tr w:rsidR="00EF56C6" w14:paraId="49B8436D" w14:textId="77777777">
        <w:tc>
          <w:tcPr>
            <w:tcW w:w="1782" w:type="dxa"/>
            <w:tcBorders>
              <w:top w:val="single" w:sz="4" w:space="0" w:color="auto"/>
              <w:left w:val="single" w:sz="4" w:space="0" w:color="auto"/>
              <w:bottom w:val="single" w:sz="4" w:space="0" w:color="auto"/>
              <w:right w:val="single" w:sz="4" w:space="0" w:color="auto"/>
            </w:tcBorders>
            <w:hideMark/>
          </w:tcPr>
          <w:p w14:paraId="28E32905" w14:textId="77777777" w:rsidR="00EF56C6" w:rsidRPr="00865EA3" w:rsidRDefault="00EF56C6">
            <w:pPr>
              <w:rPr>
                <w:b/>
                <w:bCs/>
                <w:lang w:eastAsia="zh-CN"/>
              </w:rPr>
            </w:pPr>
            <w:r w:rsidRPr="00865EA3">
              <w:rPr>
                <w:b/>
                <w:bCs/>
                <w:lang w:eastAsia="zh-CN"/>
              </w:rPr>
              <w:lastRenderedPageBreak/>
              <w:t>Other skills and behaviours</w:t>
            </w:r>
          </w:p>
        </w:tc>
        <w:tc>
          <w:tcPr>
            <w:tcW w:w="3232" w:type="dxa"/>
            <w:tcBorders>
              <w:top w:val="single" w:sz="4" w:space="0" w:color="auto"/>
              <w:left w:val="single" w:sz="4" w:space="0" w:color="auto"/>
              <w:bottom w:val="single" w:sz="4" w:space="0" w:color="auto"/>
              <w:right w:val="single" w:sz="4" w:space="0" w:color="auto"/>
            </w:tcBorders>
            <w:hideMark/>
          </w:tcPr>
          <w:p w14:paraId="2DA9724B" w14:textId="77777777" w:rsidR="00EF56C6" w:rsidRDefault="00EF56C6">
            <w:pPr>
              <w:spacing w:after="90"/>
              <w:rPr>
                <w:lang w:eastAsia="zh-CN"/>
              </w:rPr>
            </w:pPr>
            <w:r>
              <w:rPr>
                <w:lang w:eastAsia="zh-CN"/>
              </w:rPr>
              <w:t xml:space="preserve">Ability to remain calm under pressure. </w:t>
            </w:r>
          </w:p>
        </w:tc>
        <w:tc>
          <w:tcPr>
            <w:tcW w:w="3288" w:type="dxa"/>
            <w:tcBorders>
              <w:top w:val="single" w:sz="4" w:space="0" w:color="auto"/>
              <w:left w:val="single" w:sz="4" w:space="0" w:color="auto"/>
              <w:bottom w:val="single" w:sz="4" w:space="0" w:color="auto"/>
              <w:right w:val="single" w:sz="4" w:space="0" w:color="auto"/>
            </w:tcBorders>
          </w:tcPr>
          <w:p w14:paraId="58927A0A" w14:textId="77777777" w:rsidR="00EF56C6" w:rsidRDefault="00EF56C6">
            <w:pPr>
              <w:spacing w:after="90"/>
              <w:rPr>
                <w:lang w:eastAsia="zh-CN"/>
              </w:rPr>
            </w:pPr>
          </w:p>
        </w:tc>
        <w:tc>
          <w:tcPr>
            <w:tcW w:w="1325" w:type="dxa"/>
            <w:tcBorders>
              <w:top w:val="single" w:sz="4" w:space="0" w:color="auto"/>
              <w:left w:val="single" w:sz="4" w:space="0" w:color="auto"/>
              <w:bottom w:val="single" w:sz="4" w:space="0" w:color="auto"/>
              <w:right w:val="single" w:sz="4" w:space="0" w:color="auto"/>
            </w:tcBorders>
            <w:hideMark/>
          </w:tcPr>
          <w:p w14:paraId="0660C6D3" w14:textId="77777777" w:rsidR="00EF56C6" w:rsidRDefault="00EF56C6">
            <w:pPr>
              <w:spacing w:after="90"/>
              <w:rPr>
                <w:lang w:eastAsia="zh-CN"/>
              </w:rPr>
            </w:pPr>
            <w:r>
              <w:rPr>
                <w:lang w:eastAsia="zh-CN"/>
              </w:rPr>
              <w:t>Interview</w:t>
            </w:r>
          </w:p>
        </w:tc>
      </w:tr>
      <w:tr w:rsidR="00EF56C6" w14:paraId="57A0DDF1" w14:textId="77777777">
        <w:tc>
          <w:tcPr>
            <w:tcW w:w="1782" w:type="dxa"/>
            <w:tcBorders>
              <w:top w:val="single" w:sz="4" w:space="0" w:color="auto"/>
              <w:left w:val="single" w:sz="4" w:space="0" w:color="auto"/>
              <w:bottom w:val="single" w:sz="4" w:space="0" w:color="auto"/>
              <w:right w:val="single" w:sz="4" w:space="0" w:color="auto"/>
            </w:tcBorders>
            <w:hideMark/>
          </w:tcPr>
          <w:p w14:paraId="3CFF7DF8" w14:textId="77777777" w:rsidR="00EF56C6" w:rsidRPr="00865EA3" w:rsidRDefault="00EF56C6">
            <w:pPr>
              <w:rPr>
                <w:b/>
                <w:bCs/>
                <w:lang w:eastAsia="zh-CN"/>
              </w:rPr>
            </w:pPr>
            <w:r w:rsidRPr="00865EA3">
              <w:rPr>
                <w:b/>
                <w:bCs/>
                <w:lang w:eastAsia="zh-CN"/>
              </w:rPr>
              <w:t>Special requirements</w:t>
            </w:r>
          </w:p>
        </w:tc>
        <w:tc>
          <w:tcPr>
            <w:tcW w:w="3232" w:type="dxa"/>
            <w:tcBorders>
              <w:top w:val="single" w:sz="4" w:space="0" w:color="auto"/>
              <w:left w:val="single" w:sz="4" w:space="0" w:color="auto"/>
              <w:bottom w:val="single" w:sz="4" w:space="0" w:color="auto"/>
              <w:right w:val="single" w:sz="4" w:space="0" w:color="auto"/>
            </w:tcBorders>
            <w:hideMark/>
          </w:tcPr>
          <w:p w14:paraId="309076F9" w14:textId="77777777" w:rsidR="00EF56C6" w:rsidRDefault="00EF56C6">
            <w:pPr>
              <w:spacing w:afterLines="90" w:after="216"/>
              <w:rPr>
                <w:lang w:eastAsia="zh-CN"/>
              </w:rPr>
            </w:pPr>
            <w:r>
              <w:rPr>
                <w:lang w:eastAsia="zh-CN"/>
              </w:rPr>
              <w:t xml:space="preserve">Ability to support core technical skills for creative computing, including programming for creative applications and hardware projects for beginners to advanced groups. </w:t>
            </w:r>
          </w:p>
          <w:p w14:paraId="31310D2B" w14:textId="77777777" w:rsidR="00EF56C6" w:rsidRDefault="00EF56C6">
            <w:pPr>
              <w:spacing w:afterLines="90" w:after="216"/>
              <w:rPr>
                <w:lang w:eastAsia="zh-CN"/>
              </w:rPr>
            </w:pPr>
            <w:r>
              <w:rPr>
                <w:lang w:eastAsia="zh-CN"/>
              </w:rPr>
              <w:t>Knowledge of the history of art and innovative design methods</w:t>
            </w:r>
          </w:p>
          <w:p w14:paraId="41D2F4E0" w14:textId="77777777" w:rsidR="00EF56C6" w:rsidRDefault="00EF56C6">
            <w:pPr>
              <w:spacing w:after="90"/>
              <w:rPr>
                <w:lang w:eastAsia="zh-CN"/>
              </w:rPr>
            </w:pPr>
            <w:r>
              <w:rPr>
                <w:lang w:eastAsia="zh-CN"/>
              </w:rPr>
              <w:t>Experience with creative platforms and processes, including:</w:t>
            </w:r>
          </w:p>
          <w:p w14:paraId="55090F70"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Creative coding applications and platforms including Processing, Open Frameworks, P5.js, TidalCycles etc.</w:t>
            </w:r>
          </w:p>
          <w:p w14:paraId="57A22243"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 xml:space="preserve">Human Computer Interaction </w:t>
            </w:r>
          </w:p>
          <w:p w14:paraId="020957BC"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Microcontrollers (Arduino, Pi etc)</w:t>
            </w:r>
          </w:p>
          <w:p w14:paraId="3B777049"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Visual programming platforms including PureData, VVVV, Touch Designer, Max/MSP etc.</w:t>
            </w:r>
          </w:p>
          <w:p w14:paraId="701B61B5"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 xml:space="preserve">Coding languages including Python and Web based coding. </w:t>
            </w:r>
          </w:p>
          <w:p w14:paraId="65804EA5"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Desktop and Mobile Application Design and Development.</w:t>
            </w:r>
          </w:p>
          <w:p w14:paraId="0655ED61"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Machine Learning frameworks</w:t>
            </w:r>
          </w:p>
          <w:p w14:paraId="2980691F"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 xml:space="preserve">Generative AI Platforms </w:t>
            </w:r>
          </w:p>
          <w:p w14:paraId="3E4D9DA8"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 xml:space="preserve">Sensors, IoT and Wearables </w:t>
            </w:r>
          </w:p>
          <w:p w14:paraId="42A6163D"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 xml:space="preserve">Audio-visual production and performance (including live coding) </w:t>
            </w:r>
          </w:p>
          <w:p w14:paraId="78B004B0"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Immersive Tech, including VR/AR/XR and other liminal screens.</w:t>
            </w:r>
          </w:p>
          <w:p w14:paraId="13B0CEAC"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 xml:space="preserve">Games and playable media </w:t>
            </w:r>
          </w:p>
        </w:tc>
        <w:tc>
          <w:tcPr>
            <w:tcW w:w="3288" w:type="dxa"/>
            <w:tcBorders>
              <w:top w:val="single" w:sz="4" w:space="0" w:color="auto"/>
              <w:left w:val="single" w:sz="4" w:space="0" w:color="auto"/>
              <w:bottom w:val="single" w:sz="4" w:space="0" w:color="auto"/>
              <w:right w:val="single" w:sz="4" w:space="0" w:color="auto"/>
            </w:tcBorders>
            <w:hideMark/>
          </w:tcPr>
          <w:p w14:paraId="00F56458" w14:textId="77777777" w:rsidR="00EF56C6" w:rsidRDefault="00EF56C6">
            <w:pPr>
              <w:spacing w:after="90"/>
              <w:rPr>
                <w:szCs w:val="24"/>
                <w:lang w:eastAsia="zh-CN"/>
              </w:rPr>
            </w:pPr>
            <w:r>
              <w:rPr>
                <w:lang w:eastAsia="zh-CN"/>
              </w:rPr>
              <w:t>Knowledge of design practices, workflow practices, and/or software relevant to the field of creative technologies.</w:t>
            </w:r>
          </w:p>
          <w:p w14:paraId="61173EDC" w14:textId="77777777" w:rsidR="00EF56C6" w:rsidRDefault="00EF56C6">
            <w:pPr>
              <w:spacing w:after="90"/>
              <w:rPr>
                <w:lang w:eastAsia="zh-CN"/>
              </w:rPr>
            </w:pPr>
            <w:r>
              <w:rPr>
                <w:lang w:eastAsia="zh-CN"/>
              </w:rPr>
              <w:t>Awareness of international standards for computing such as IEEE, W3C, BSOL etc.</w:t>
            </w:r>
          </w:p>
          <w:p w14:paraId="53D37548" w14:textId="77777777" w:rsidR="00EF56C6" w:rsidRDefault="00EF56C6">
            <w:pPr>
              <w:spacing w:after="90"/>
              <w:rPr>
                <w:rFonts w:cstheme="minorHAnsi"/>
                <w:color w:val="000000"/>
                <w:szCs w:val="18"/>
                <w:lang w:eastAsia="zh-CN"/>
              </w:rPr>
            </w:pPr>
            <w:r>
              <w:rPr>
                <w:rFonts w:cstheme="minorHAnsi"/>
                <w:color w:val="000000"/>
                <w:szCs w:val="18"/>
                <w:lang w:eastAsia="zh-CN"/>
              </w:rPr>
              <w:t>Experience in transdisciplinary art+ science research practice.</w:t>
            </w:r>
          </w:p>
          <w:p w14:paraId="72473E05" w14:textId="77777777" w:rsidR="00EF56C6" w:rsidRDefault="00EF56C6">
            <w:pPr>
              <w:spacing w:after="90"/>
              <w:rPr>
                <w:rFonts w:cstheme="minorHAnsi"/>
                <w:color w:val="000000"/>
                <w:szCs w:val="18"/>
                <w:lang w:eastAsia="zh-CN"/>
              </w:rPr>
            </w:pPr>
            <w:r>
              <w:rPr>
                <w:rFonts w:cstheme="minorHAnsi"/>
                <w:color w:val="000000"/>
                <w:szCs w:val="18"/>
                <w:lang w:eastAsia="zh-CN"/>
              </w:rPr>
              <w:t>Experience teaching across several STEAM subjects for diverse student groups.</w:t>
            </w:r>
          </w:p>
          <w:p w14:paraId="3223311D"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 xml:space="preserve">Basic knowledge of C++ and C# </w:t>
            </w:r>
          </w:p>
          <w:p w14:paraId="0B200393"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 xml:space="preserve">Server communications (Ruby, PHP, SQL etc) </w:t>
            </w:r>
          </w:p>
          <w:p w14:paraId="6635D04D"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Alternative networking technologies eg. LoRaWAN+WSPR etc.</w:t>
            </w:r>
          </w:p>
          <w:p w14:paraId="39851920"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 xml:space="preserve">Projection mapping and motion capture </w:t>
            </w:r>
          </w:p>
          <w:p w14:paraId="4221C3D5"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 xml:space="preserve">Informatics </w:t>
            </w:r>
          </w:p>
          <w:p w14:paraId="246288BD"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 xml:space="preserve">Creative Robotics and Intelligent Systems Design </w:t>
            </w:r>
          </w:p>
          <w:p w14:paraId="732483A3"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 xml:space="preserve">Health and Wellbeing Applications </w:t>
            </w:r>
          </w:p>
          <w:p w14:paraId="5ADB0145"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Algorithmic Mathematics</w:t>
            </w:r>
          </w:p>
          <w:p w14:paraId="1ECC940D"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Analogue Media Integration</w:t>
            </w:r>
          </w:p>
          <w:p w14:paraId="2958845A"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 xml:space="preserve">Crowd/cloud data gathering and processing.  </w:t>
            </w:r>
          </w:p>
          <w:p w14:paraId="43DA2B11"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Audio Pipelines such as OSC</w:t>
            </w:r>
          </w:p>
          <w:p w14:paraId="23B2F1C3"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 xml:space="preserve">Additivist Practice (3D scanning, fabrication etc). </w:t>
            </w:r>
          </w:p>
          <w:p w14:paraId="22F17D5D"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 xml:space="preserve">Parametric Design and 3D modelling </w:t>
            </w:r>
          </w:p>
          <w:p w14:paraId="2563231E"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 xml:space="preserve">Visual Communication Design </w:t>
            </w:r>
          </w:p>
          <w:p w14:paraId="6746F091" w14:textId="77777777" w:rsidR="00EF56C6" w:rsidRDefault="00EF56C6" w:rsidP="00EF56C6">
            <w:pPr>
              <w:numPr>
                <w:ilvl w:val="1"/>
                <w:numId w:val="31"/>
              </w:numPr>
              <w:shd w:val="clear" w:color="auto" w:fill="FFFFFF"/>
              <w:overflowPunct/>
              <w:autoSpaceDE/>
              <w:autoSpaceDN/>
              <w:adjustRightInd/>
              <w:spacing w:before="0" w:after="0"/>
              <w:ind w:left="414" w:hanging="357"/>
              <w:textAlignment w:val="auto"/>
              <w:rPr>
                <w:rFonts w:cs="Segoe UI"/>
                <w:spacing w:val="-2"/>
                <w:szCs w:val="18"/>
                <w:lang w:eastAsia="zh-CN"/>
              </w:rPr>
            </w:pPr>
            <w:r>
              <w:rPr>
                <w:rFonts w:cs="Segoe UI"/>
                <w:spacing w:val="-2"/>
                <w:szCs w:val="18"/>
                <w:lang w:eastAsia="zh-CN"/>
              </w:rPr>
              <w:t>Post-Digital Storytelling</w:t>
            </w:r>
          </w:p>
          <w:p w14:paraId="2787CD22" w14:textId="77777777" w:rsidR="00EF56C6" w:rsidRDefault="00EF56C6">
            <w:pPr>
              <w:spacing w:after="90"/>
              <w:rPr>
                <w:szCs w:val="24"/>
                <w:lang w:eastAsia="zh-CN"/>
              </w:rPr>
            </w:pPr>
            <w:r>
              <w:rPr>
                <w:rFonts w:cs="Segoe UI"/>
                <w:spacing w:val="-2"/>
                <w:szCs w:val="18"/>
                <w:lang w:eastAsia="zh-CN"/>
              </w:rPr>
              <w:t>Net Art / Networked Performance</w:t>
            </w:r>
          </w:p>
        </w:tc>
        <w:tc>
          <w:tcPr>
            <w:tcW w:w="1325" w:type="dxa"/>
            <w:tcBorders>
              <w:top w:val="single" w:sz="4" w:space="0" w:color="auto"/>
              <w:left w:val="single" w:sz="4" w:space="0" w:color="auto"/>
              <w:bottom w:val="single" w:sz="4" w:space="0" w:color="auto"/>
              <w:right w:val="single" w:sz="4" w:space="0" w:color="auto"/>
            </w:tcBorders>
            <w:hideMark/>
          </w:tcPr>
          <w:p w14:paraId="1FD55EC1" w14:textId="77777777" w:rsidR="00EF56C6" w:rsidRDefault="00EF56C6">
            <w:pPr>
              <w:spacing w:after="90"/>
              <w:rPr>
                <w:lang w:eastAsia="zh-CN"/>
              </w:rPr>
            </w:pPr>
            <w:r>
              <w:rPr>
                <w:lang w:eastAsia="zh-CN"/>
              </w:rPr>
              <w:t>Interview</w:t>
            </w:r>
          </w:p>
        </w:tc>
      </w:tr>
    </w:tbl>
    <w:p w14:paraId="516F397F" w14:textId="77777777" w:rsidR="00EF56C6" w:rsidRDefault="00EF56C6" w:rsidP="00EF56C6">
      <w:pPr>
        <w:rPr>
          <w:b/>
        </w:rPr>
      </w:pPr>
      <w:r>
        <w:rPr>
          <w:b/>
        </w:rPr>
        <w:br w:type="page"/>
      </w:r>
    </w:p>
    <w:sectPr w:rsidR="00EF56C6"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B1A4D" w14:textId="77777777" w:rsidR="00B67F10" w:rsidRDefault="00B67F10">
      <w:r>
        <w:separator/>
      </w:r>
    </w:p>
    <w:p w14:paraId="73ECCA7F" w14:textId="77777777" w:rsidR="00B67F10" w:rsidRDefault="00B67F10"/>
  </w:endnote>
  <w:endnote w:type="continuationSeparator" w:id="0">
    <w:p w14:paraId="3F4A87C6" w14:textId="77777777" w:rsidR="00B67F10" w:rsidRDefault="00B67F10">
      <w:r>
        <w:continuationSeparator/>
      </w:r>
    </w:p>
    <w:p w14:paraId="294779EB" w14:textId="77777777" w:rsidR="00B67F10" w:rsidRDefault="00B67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427A" w14:textId="77777777" w:rsidR="004A761A" w:rsidRDefault="004A7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44E0" w14:textId="77777777" w:rsidR="004A761A" w:rsidRDefault="004A76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7411F" w14:textId="77777777" w:rsidR="004A761A" w:rsidRDefault="004A7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0ABD6" w14:textId="77777777" w:rsidR="00B67F10" w:rsidRDefault="00B67F10">
      <w:r>
        <w:separator/>
      </w:r>
    </w:p>
    <w:p w14:paraId="349D2E66" w14:textId="77777777" w:rsidR="00B67F10" w:rsidRDefault="00B67F10"/>
  </w:footnote>
  <w:footnote w:type="continuationSeparator" w:id="0">
    <w:p w14:paraId="4B969499" w14:textId="77777777" w:rsidR="00B67F10" w:rsidRDefault="00B67F10">
      <w:r>
        <w:continuationSeparator/>
      </w:r>
    </w:p>
    <w:p w14:paraId="6ACF996E" w14:textId="77777777" w:rsidR="00B67F10" w:rsidRDefault="00B67F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18BF" w14:textId="77777777" w:rsidR="004A761A" w:rsidRDefault="004A7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3AAF607" w14:paraId="7F469C90" w14:textId="77777777" w:rsidTr="33AAF607">
      <w:trPr>
        <w:trHeight w:val="300"/>
      </w:trPr>
      <w:tc>
        <w:tcPr>
          <w:tcW w:w="3210" w:type="dxa"/>
        </w:tcPr>
        <w:p w14:paraId="0A084187" w14:textId="6819F33A" w:rsidR="33AAF607" w:rsidRDefault="33AAF607" w:rsidP="33AAF607">
          <w:pPr>
            <w:pStyle w:val="Header"/>
            <w:ind w:left="-115"/>
          </w:pPr>
        </w:p>
      </w:tc>
      <w:tc>
        <w:tcPr>
          <w:tcW w:w="3210" w:type="dxa"/>
        </w:tcPr>
        <w:p w14:paraId="0F9135ED" w14:textId="60DC3BFD" w:rsidR="33AAF607" w:rsidRDefault="33AAF607" w:rsidP="33AAF607">
          <w:pPr>
            <w:pStyle w:val="Header"/>
            <w:jc w:val="center"/>
          </w:pPr>
        </w:p>
      </w:tc>
      <w:tc>
        <w:tcPr>
          <w:tcW w:w="3210" w:type="dxa"/>
        </w:tcPr>
        <w:p w14:paraId="167B152F" w14:textId="6EB69134" w:rsidR="33AAF607" w:rsidRDefault="33AAF607" w:rsidP="33AAF607">
          <w:pPr>
            <w:pStyle w:val="Header"/>
            <w:ind w:right="-115"/>
            <w:jc w:val="right"/>
          </w:pPr>
        </w:p>
      </w:tc>
    </w:tr>
  </w:tbl>
  <w:p w14:paraId="121334A7" w14:textId="7F4B0C85" w:rsidR="33AAF607" w:rsidRDefault="33AAF607" w:rsidP="33AAF6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0" w:type="dxa"/>
      <w:tblLayout w:type="fixed"/>
      <w:tblCellMar>
        <w:left w:w="0" w:type="dxa"/>
        <w:right w:w="0" w:type="dxa"/>
      </w:tblCellMar>
      <w:tblLook w:val="00A0" w:firstRow="1" w:lastRow="0" w:firstColumn="1" w:lastColumn="0" w:noHBand="0" w:noVBand="0"/>
    </w:tblPr>
    <w:tblGrid>
      <w:gridCol w:w="9620"/>
    </w:tblGrid>
    <w:tr w:rsidR="00062768" w14:paraId="15BF0981" w14:textId="77777777" w:rsidTr="002F6B88">
      <w:trPr>
        <w:trHeight w:hRule="exact" w:val="83"/>
      </w:trPr>
      <w:tc>
        <w:tcPr>
          <w:tcW w:w="9620" w:type="dxa"/>
        </w:tcPr>
        <w:p w14:paraId="15BF0980" w14:textId="77777777" w:rsidR="00062768" w:rsidRDefault="00062768" w:rsidP="0029789A">
          <w:pPr>
            <w:pStyle w:val="Header"/>
          </w:pPr>
        </w:p>
      </w:tc>
    </w:tr>
    <w:tr w:rsidR="00062768" w14:paraId="15BF0983" w14:textId="77777777" w:rsidTr="002F6B88">
      <w:trPr>
        <w:trHeight w:val="436"/>
      </w:trPr>
      <w:tc>
        <w:tcPr>
          <w:tcW w:w="9620" w:type="dxa"/>
        </w:tcPr>
        <w:p w14:paraId="15BF0982" w14:textId="7E198347" w:rsidR="00062768" w:rsidRDefault="00C916D1" w:rsidP="00C916D1">
          <w:pPr>
            <w:pStyle w:val="Header"/>
            <w:tabs>
              <w:tab w:val="left" w:pos="7560"/>
            </w:tabs>
          </w:pPr>
          <w:r>
            <w:tab/>
          </w:r>
          <w:r>
            <w:tab/>
          </w:r>
        </w:p>
      </w:tc>
    </w:tr>
  </w:tbl>
  <w:p w14:paraId="15BF0985" w14:textId="6D53EBA0" w:rsidR="0005274A" w:rsidRPr="0005274A" w:rsidRDefault="00C916D1" w:rsidP="002F6B88">
    <w:pPr>
      <w:pStyle w:val="DocTitle"/>
    </w:pPr>
    <w:r w:rsidRPr="002605E2">
      <w:rPr>
        <w:noProof/>
      </w:rPr>
      <w:drawing>
        <wp:anchor distT="0" distB="0" distL="114300" distR="114300" simplePos="0" relativeHeight="251658240" behindDoc="0" locked="0" layoutInCell="1" allowOverlap="1" wp14:anchorId="14DB5567" wp14:editId="6745BC2F">
          <wp:simplePos x="0" y="0"/>
          <wp:positionH relativeFrom="column">
            <wp:posOffset>3868420</wp:posOffset>
          </wp:positionH>
          <wp:positionV relativeFrom="paragraph">
            <wp:posOffset>-71755</wp:posOffset>
          </wp:positionV>
          <wp:extent cx="2226310" cy="577850"/>
          <wp:effectExtent l="0" t="0" r="2540" b="0"/>
          <wp:wrapSquare wrapText="bothSides"/>
          <wp:docPr id="7" name="Picture 6" descr="A blue text on a white background&#10;&#10;Description automatically generated">
            <a:extLst xmlns:a="http://schemas.openxmlformats.org/drawingml/2006/main">
              <a:ext uri="{FF2B5EF4-FFF2-40B4-BE49-F238E27FC236}">
                <a16:creationId xmlns:a16="http://schemas.microsoft.com/office/drawing/2014/main" id="{7EDCED22-C0B0-83A2-444E-D5233DE41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text on a white background&#10;&#10;Description automatically generated">
                    <a:extLst>
                      <a:ext uri="{FF2B5EF4-FFF2-40B4-BE49-F238E27FC236}">
                        <a16:creationId xmlns:a16="http://schemas.microsoft.com/office/drawing/2014/main" id="{7EDCED22-C0B0-83A2-444E-D5233DE413B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310" cy="577850"/>
                  </a:xfrm>
                  <a:prstGeom prst="rect">
                    <a:avLst/>
                  </a:prstGeom>
                </pic:spPr>
              </pic:pic>
            </a:graphicData>
          </a:graphic>
          <wp14:sizeRelH relativeFrom="margin">
            <wp14:pctWidth>0</wp14:pctWidth>
          </wp14:sizeRelH>
          <wp14:sizeRelV relativeFrom="margin">
            <wp14:pctHeight>0</wp14:pctHeight>
          </wp14:sizeRelV>
        </wp:anchor>
      </w:drawing>
    </w:r>
    <w:r w:rsidR="00F84583">
      <w:t>Job Description and</w:t>
    </w:r>
    <w:r w:rsidR="00013C10">
      <w:t xml:space="preserve"> </w:t>
    </w:r>
    <w:r w:rsidR="00F84583">
      <w:t>P</w:t>
    </w:r>
    <w:r w:rsidR="00013C10">
      <w:t xml:space="preserve">erson </w:t>
    </w:r>
    <w:r w:rsidR="00F84583">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2BF70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6160CE2"/>
    <w:multiLevelType w:val="hybridMultilevel"/>
    <w:tmpl w:val="550E8A38"/>
    <w:lvl w:ilvl="0" w:tplc="F890547A">
      <w:numFmt w:val="bullet"/>
      <w:lvlText w:val="•"/>
      <w:lvlJc w:val="left"/>
      <w:pPr>
        <w:ind w:left="1440" w:hanging="360"/>
      </w:pPr>
      <w:rPr>
        <w:rFonts w:ascii="Lucida Sans" w:eastAsia="Times New Roman" w:hAnsi="Lucida Sans"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9B02F4E"/>
    <w:multiLevelType w:val="hybridMultilevel"/>
    <w:tmpl w:val="C9F44D50"/>
    <w:lvl w:ilvl="0" w:tplc="F890547A">
      <w:numFmt w:val="bullet"/>
      <w:lvlText w:val="•"/>
      <w:lvlJc w:val="left"/>
      <w:pPr>
        <w:ind w:left="720" w:hanging="360"/>
      </w:pPr>
      <w:rPr>
        <w:rFonts w:ascii="Lucida Sans" w:eastAsia="Times New Roman" w:hAnsi="Lucida Sans" w:cs="Times New Roman" w:hint="default"/>
      </w:rPr>
    </w:lvl>
    <w:lvl w:ilvl="1" w:tplc="8D92B30C">
      <w:numFmt w:val="bullet"/>
      <w:lvlText w:val=""/>
      <w:lvlJc w:val="left"/>
      <w:pPr>
        <w:ind w:left="1440" w:hanging="360"/>
      </w:pPr>
      <w:rPr>
        <w:rFonts w:ascii="Lucida Sans" w:eastAsia="Times New Roman" w:hAnsi="Lucida San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B2D4A"/>
    <w:multiLevelType w:val="hybridMultilevel"/>
    <w:tmpl w:val="57E0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3E061F"/>
    <w:multiLevelType w:val="multilevel"/>
    <w:tmpl w:val="E340B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6D0C27"/>
    <w:multiLevelType w:val="hybridMultilevel"/>
    <w:tmpl w:val="E8024194"/>
    <w:lvl w:ilvl="0" w:tplc="B95808E6">
      <w:numFmt w:val="bullet"/>
      <w:lvlText w:val=""/>
      <w:lvlJc w:val="left"/>
      <w:pPr>
        <w:ind w:left="1440" w:hanging="360"/>
      </w:pPr>
      <w:rPr>
        <w:rFonts w:ascii="Lucida Sans" w:eastAsia="Times New Roman" w:hAnsi="Lucida San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9207A7"/>
    <w:multiLevelType w:val="hybridMultilevel"/>
    <w:tmpl w:val="7B8C46C0"/>
    <w:lvl w:ilvl="0" w:tplc="F890547A">
      <w:numFmt w:val="bullet"/>
      <w:lvlText w:val="•"/>
      <w:lvlJc w:val="left"/>
      <w:pPr>
        <w:ind w:left="720" w:hanging="360"/>
      </w:pPr>
      <w:rPr>
        <w:rFonts w:ascii="Lucida Sans" w:eastAsia="Times New Roman" w:hAnsi="Lucida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0F7819"/>
    <w:multiLevelType w:val="hybridMultilevel"/>
    <w:tmpl w:val="5B0C6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8051A31"/>
    <w:multiLevelType w:val="hybridMultilevel"/>
    <w:tmpl w:val="0D8A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A872A5"/>
    <w:multiLevelType w:val="multilevel"/>
    <w:tmpl w:val="D83E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090BD8"/>
    <w:multiLevelType w:val="hybridMultilevel"/>
    <w:tmpl w:val="1890C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1FB2976"/>
    <w:multiLevelType w:val="hybridMultilevel"/>
    <w:tmpl w:val="8766BD92"/>
    <w:lvl w:ilvl="0" w:tplc="F890547A">
      <w:numFmt w:val="bullet"/>
      <w:lvlText w:val="•"/>
      <w:lvlJc w:val="left"/>
      <w:pPr>
        <w:ind w:left="720" w:hanging="360"/>
      </w:pPr>
      <w:rPr>
        <w:rFonts w:ascii="Lucida Sans" w:eastAsia="Times New Roman" w:hAnsi="Lucida San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B2E10FC"/>
    <w:multiLevelType w:val="hybridMultilevel"/>
    <w:tmpl w:val="9A007E4A"/>
    <w:lvl w:ilvl="0" w:tplc="F890547A">
      <w:numFmt w:val="bullet"/>
      <w:lvlText w:val="•"/>
      <w:lvlJc w:val="left"/>
      <w:pPr>
        <w:ind w:left="720" w:hanging="360"/>
      </w:pPr>
      <w:rPr>
        <w:rFonts w:ascii="Lucida Sans" w:eastAsia="Times New Roman" w:hAnsi="Lucida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D4C79"/>
    <w:multiLevelType w:val="hybridMultilevel"/>
    <w:tmpl w:val="536CD374"/>
    <w:lvl w:ilvl="0" w:tplc="B95808E6">
      <w:numFmt w:val="bullet"/>
      <w:lvlText w:val=""/>
      <w:lvlJc w:val="left"/>
      <w:pPr>
        <w:ind w:left="720" w:hanging="360"/>
      </w:pPr>
      <w:rPr>
        <w:rFonts w:ascii="Lucida Sans" w:eastAsia="Times New Roman" w:hAnsi="Lucida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311061400">
    <w:abstractNumId w:val="31"/>
  </w:num>
  <w:num w:numId="2" w16cid:durableId="371348889">
    <w:abstractNumId w:val="1"/>
  </w:num>
  <w:num w:numId="3" w16cid:durableId="1735545281">
    <w:abstractNumId w:val="25"/>
  </w:num>
  <w:num w:numId="4" w16cid:durableId="1898934985">
    <w:abstractNumId w:val="17"/>
  </w:num>
  <w:num w:numId="5" w16cid:durableId="781337454">
    <w:abstractNumId w:val="18"/>
  </w:num>
  <w:num w:numId="6" w16cid:durableId="2001425013">
    <w:abstractNumId w:val="14"/>
  </w:num>
  <w:num w:numId="7" w16cid:durableId="587203150">
    <w:abstractNumId w:val="4"/>
  </w:num>
  <w:num w:numId="8" w16cid:durableId="529345247">
    <w:abstractNumId w:val="8"/>
  </w:num>
  <w:num w:numId="9" w16cid:durableId="1514223311">
    <w:abstractNumId w:val="2"/>
  </w:num>
  <w:num w:numId="10" w16cid:durableId="1555970857">
    <w:abstractNumId w:val="15"/>
  </w:num>
  <w:num w:numId="11" w16cid:durableId="1607300702">
    <w:abstractNumId w:val="7"/>
  </w:num>
  <w:num w:numId="12" w16cid:durableId="1017729885">
    <w:abstractNumId w:val="26"/>
  </w:num>
  <w:num w:numId="13" w16cid:durableId="232784333">
    <w:abstractNumId w:val="27"/>
  </w:num>
  <w:num w:numId="14" w16cid:durableId="1203589794">
    <w:abstractNumId w:val="10"/>
  </w:num>
  <w:num w:numId="15" w16cid:durableId="691420197">
    <w:abstractNumId w:val="3"/>
  </w:num>
  <w:num w:numId="16" w16cid:durableId="915943732">
    <w:abstractNumId w:val="22"/>
  </w:num>
  <w:num w:numId="17" w16cid:durableId="921722964">
    <w:abstractNumId w:val="24"/>
  </w:num>
  <w:num w:numId="18" w16cid:durableId="1005086216">
    <w:abstractNumId w:val="30"/>
  </w:num>
  <w:num w:numId="19" w16cid:durableId="345446714">
    <w:abstractNumId w:val="20"/>
  </w:num>
  <w:num w:numId="20" w16cid:durableId="1998462018">
    <w:abstractNumId w:val="21"/>
  </w:num>
  <w:num w:numId="21" w16cid:durableId="720134152">
    <w:abstractNumId w:val="0"/>
  </w:num>
  <w:num w:numId="22" w16cid:durableId="1318418785">
    <w:abstractNumId w:val="16"/>
  </w:num>
  <w:num w:numId="23" w16cid:durableId="1334842969">
    <w:abstractNumId w:val="6"/>
  </w:num>
  <w:num w:numId="24" w16cid:durableId="843013428">
    <w:abstractNumId w:val="23"/>
  </w:num>
  <w:num w:numId="25" w16cid:durableId="1351106815">
    <w:abstractNumId w:val="13"/>
  </w:num>
  <w:num w:numId="26" w16cid:durableId="1137993273">
    <w:abstractNumId w:val="29"/>
  </w:num>
  <w:num w:numId="27" w16cid:durableId="1718240708">
    <w:abstractNumId w:val="12"/>
  </w:num>
  <w:num w:numId="28" w16cid:durableId="1581481052">
    <w:abstractNumId w:val="5"/>
  </w:num>
  <w:num w:numId="29" w16cid:durableId="73089851">
    <w:abstractNumId w:val="28"/>
  </w:num>
  <w:num w:numId="30" w16cid:durableId="18411187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2992636">
    <w:abstractNumId w:val="11"/>
  </w:num>
  <w:num w:numId="32" w16cid:durableId="277572126">
    <w:abstractNumId w:val="19"/>
  </w:num>
  <w:num w:numId="33" w16cid:durableId="211963702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6499"/>
    <w:rsid w:val="00013C10"/>
    <w:rsid w:val="00015087"/>
    <w:rsid w:val="00026CC1"/>
    <w:rsid w:val="00047BF6"/>
    <w:rsid w:val="00051B4C"/>
    <w:rsid w:val="0005274A"/>
    <w:rsid w:val="00057DE4"/>
    <w:rsid w:val="00062768"/>
    <w:rsid w:val="00063081"/>
    <w:rsid w:val="00065E3F"/>
    <w:rsid w:val="0006681B"/>
    <w:rsid w:val="00071653"/>
    <w:rsid w:val="0008018B"/>
    <w:rsid w:val="000824F4"/>
    <w:rsid w:val="00093A96"/>
    <w:rsid w:val="000978E8"/>
    <w:rsid w:val="000A41EA"/>
    <w:rsid w:val="000B1DED"/>
    <w:rsid w:val="000B4E5A"/>
    <w:rsid w:val="000D2FAB"/>
    <w:rsid w:val="000E0176"/>
    <w:rsid w:val="000E23D3"/>
    <w:rsid w:val="000E35FA"/>
    <w:rsid w:val="000F07A2"/>
    <w:rsid w:val="000F118E"/>
    <w:rsid w:val="00102BCB"/>
    <w:rsid w:val="00110254"/>
    <w:rsid w:val="0012209D"/>
    <w:rsid w:val="00133634"/>
    <w:rsid w:val="00144E3B"/>
    <w:rsid w:val="001532E2"/>
    <w:rsid w:val="00156F2F"/>
    <w:rsid w:val="00166B81"/>
    <w:rsid w:val="00171386"/>
    <w:rsid w:val="00174FCE"/>
    <w:rsid w:val="0018144C"/>
    <w:rsid w:val="00181E53"/>
    <w:rsid w:val="00182FF5"/>
    <w:rsid w:val="001840EA"/>
    <w:rsid w:val="001973CD"/>
    <w:rsid w:val="001A31A4"/>
    <w:rsid w:val="001A3498"/>
    <w:rsid w:val="001A4B7B"/>
    <w:rsid w:val="001B6986"/>
    <w:rsid w:val="001C5C5C"/>
    <w:rsid w:val="001D0B37"/>
    <w:rsid w:val="001D0C2C"/>
    <w:rsid w:val="001D29FC"/>
    <w:rsid w:val="001D5201"/>
    <w:rsid w:val="001E1CD1"/>
    <w:rsid w:val="001E24BE"/>
    <w:rsid w:val="001E62CF"/>
    <w:rsid w:val="001F098C"/>
    <w:rsid w:val="00205458"/>
    <w:rsid w:val="002108E7"/>
    <w:rsid w:val="00216D47"/>
    <w:rsid w:val="00225AD1"/>
    <w:rsid w:val="002263E9"/>
    <w:rsid w:val="0022709D"/>
    <w:rsid w:val="00236BFE"/>
    <w:rsid w:val="00240616"/>
    <w:rsid w:val="00241441"/>
    <w:rsid w:val="0024183E"/>
    <w:rsid w:val="0024539C"/>
    <w:rsid w:val="00254722"/>
    <w:rsid w:val="002547F5"/>
    <w:rsid w:val="00260333"/>
    <w:rsid w:val="00260B1D"/>
    <w:rsid w:val="00266C6A"/>
    <w:rsid w:val="0028509A"/>
    <w:rsid w:val="00287575"/>
    <w:rsid w:val="0029789A"/>
    <w:rsid w:val="002A05F4"/>
    <w:rsid w:val="002A6AE7"/>
    <w:rsid w:val="002A70BE"/>
    <w:rsid w:val="002C6198"/>
    <w:rsid w:val="002D4DF4"/>
    <w:rsid w:val="002D595E"/>
    <w:rsid w:val="002E1514"/>
    <w:rsid w:val="002E679C"/>
    <w:rsid w:val="002F3494"/>
    <w:rsid w:val="002F6B88"/>
    <w:rsid w:val="002FAA6D"/>
    <w:rsid w:val="00306D87"/>
    <w:rsid w:val="00312C9E"/>
    <w:rsid w:val="00313CC8"/>
    <w:rsid w:val="00315BFB"/>
    <w:rsid w:val="003178D9"/>
    <w:rsid w:val="00325BDB"/>
    <w:rsid w:val="00336910"/>
    <w:rsid w:val="00341474"/>
    <w:rsid w:val="0034151E"/>
    <w:rsid w:val="00343D93"/>
    <w:rsid w:val="00345EA2"/>
    <w:rsid w:val="00351AA2"/>
    <w:rsid w:val="00361B3C"/>
    <w:rsid w:val="00362062"/>
    <w:rsid w:val="00364B2C"/>
    <w:rsid w:val="003661DD"/>
    <w:rsid w:val="003701F7"/>
    <w:rsid w:val="0037689F"/>
    <w:rsid w:val="003A1987"/>
    <w:rsid w:val="003A2001"/>
    <w:rsid w:val="003B0262"/>
    <w:rsid w:val="003B0831"/>
    <w:rsid w:val="003B7540"/>
    <w:rsid w:val="003D0848"/>
    <w:rsid w:val="003D144A"/>
    <w:rsid w:val="003E2163"/>
    <w:rsid w:val="003E3351"/>
    <w:rsid w:val="003F0760"/>
    <w:rsid w:val="003F255B"/>
    <w:rsid w:val="003F6BF8"/>
    <w:rsid w:val="003F72FA"/>
    <w:rsid w:val="004023E8"/>
    <w:rsid w:val="004061C1"/>
    <w:rsid w:val="00421D21"/>
    <w:rsid w:val="0042556C"/>
    <w:rsid w:val="004263FE"/>
    <w:rsid w:val="00440F9F"/>
    <w:rsid w:val="00441772"/>
    <w:rsid w:val="00450836"/>
    <w:rsid w:val="00463797"/>
    <w:rsid w:val="00467596"/>
    <w:rsid w:val="00474D00"/>
    <w:rsid w:val="00475B86"/>
    <w:rsid w:val="004800FF"/>
    <w:rsid w:val="0048459B"/>
    <w:rsid w:val="004902A0"/>
    <w:rsid w:val="00492C96"/>
    <w:rsid w:val="004A5BEB"/>
    <w:rsid w:val="004A761A"/>
    <w:rsid w:val="004B2A50"/>
    <w:rsid w:val="004C0252"/>
    <w:rsid w:val="004D4CE8"/>
    <w:rsid w:val="004E207D"/>
    <w:rsid w:val="0051744C"/>
    <w:rsid w:val="0052012A"/>
    <w:rsid w:val="00524005"/>
    <w:rsid w:val="00541CE0"/>
    <w:rsid w:val="005534E1"/>
    <w:rsid w:val="00573487"/>
    <w:rsid w:val="00580CBF"/>
    <w:rsid w:val="00585055"/>
    <w:rsid w:val="005907B3"/>
    <w:rsid w:val="005949FA"/>
    <w:rsid w:val="005A6083"/>
    <w:rsid w:val="005B3E0E"/>
    <w:rsid w:val="005B4D63"/>
    <w:rsid w:val="005C1B37"/>
    <w:rsid w:val="005D44D1"/>
    <w:rsid w:val="005D6103"/>
    <w:rsid w:val="005D7A39"/>
    <w:rsid w:val="005E23F2"/>
    <w:rsid w:val="005E55A6"/>
    <w:rsid w:val="005E7BCE"/>
    <w:rsid w:val="005F735A"/>
    <w:rsid w:val="005F7AEB"/>
    <w:rsid w:val="00601F61"/>
    <w:rsid w:val="00614D11"/>
    <w:rsid w:val="00617FAD"/>
    <w:rsid w:val="006249FD"/>
    <w:rsid w:val="00626758"/>
    <w:rsid w:val="0063340C"/>
    <w:rsid w:val="00635927"/>
    <w:rsid w:val="00645487"/>
    <w:rsid w:val="00651280"/>
    <w:rsid w:val="00652359"/>
    <w:rsid w:val="00671F76"/>
    <w:rsid w:val="00680547"/>
    <w:rsid w:val="00695D76"/>
    <w:rsid w:val="006A320C"/>
    <w:rsid w:val="006B1AF6"/>
    <w:rsid w:val="006C5204"/>
    <w:rsid w:val="006C7168"/>
    <w:rsid w:val="006D3A99"/>
    <w:rsid w:val="006F44EB"/>
    <w:rsid w:val="00702D64"/>
    <w:rsid w:val="0070376B"/>
    <w:rsid w:val="00711F05"/>
    <w:rsid w:val="00720897"/>
    <w:rsid w:val="00740F21"/>
    <w:rsid w:val="0074692B"/>
    <w:rsid w:val="00746AEB"/>
    <w:rsid w:val="00761108"/>
    <w:rsid w:val="00765061"/>
    <w:rsid w:val="00787368"/>
    <w:rsid w:val="00791076"/>
    <w:rsid w:val="0079197B"/>
    <w:rsid w:val="00791A2A"/>
    <w:rsid w:val="007B6583"/>
    <w:rsid w:val="007C22CC"/>
    <w:rsid w:val="007C6FAA"/>
    <w:rsid w:val="007D1D2C"/>
    <w:rsid w:val="007E2D19"/>
    <w:rsid w:val="007E4C2D"/>
    <w:rsid w:val="007F2AEA"/>
    <w:rsid w:val="008004C5"/>
    <w:rsid w:val="00800EFC"/>
    <w:rsid w:val="00813365"/>
    <w:rsid w:val="00813A2C"/>
    <w:rsid w:val="00814F4C"/>
    <w:rsid w:val="0082020C"/>
    <w:rsid w:val="0082075E"/>
    <w:rsid w:val="008443D8"/>
    <w:rsid w:val="00854B1E"/>
    <w:rsid w:val="00856B8A"/>
    <w:rsid w:val="00865EA3"/>
    <w:rsid w:val="00873F28"/>
    <w:rsid w:val="00876272"/>
    <w:rsid w:val="00883499"/>
    <w:rsid w:val="00885FD1"/>
    <w:rsid w:val="00891B81"/>
    <w:rsid w:val="008948B6"/>
    <w:rsid w:val="008961F9"/>
    <w:rsid w:val="00896567"/>
    <w:rsid w:val="008C0993"/>
    <w:rsid w:val="008C3EA7"/>
    <w:rsid w:val="008C5BCB"/>
    <w:rsid w:val="008D4ADE"/>
    <w:rsid w:val="008D52C9"/>
    <w:rsid w:val="008D60F9"/>
    <w:rsid w:val="008F03C7"/>
    <w:rsid w:val="008F7F3E"/>
    <w:rsid w:val="009064A9"/>
    <w:rsid w:val="00934F2F"/>
    <w:rsid w:val="009419A4"/>
    <w:rsid w:val="00945F4B"/>
    <w:rsid w:val="009464AF"/>
    <w:rsid w:val="00954E47"/>
    <w:rsid w:val="009606BA"/>
    <w:rsid w:val="009647B1"/>
    <w:rsid w:val="00965273"/>
    <w:rsid w:val="00965BFB"/>
    <w:rsid w:val="00965C58"/>
    <w:rsid w:val="00970E28"/>
    <w:rsid w:val="0098120F"/>
    <w:rsid w:val="00996476"/>
    <w:rsid w:val="009A491E"/>
    <w:rsid w:val="009B74E5"/>
    <w:rsid w:val="009C7F35"/>
    <w:rsid w:val="009D5192"/>
    <w:rsid w:val="009D57EC"/>
    <w:rsid w:val="009E4946"/>
    <w:rsid w:val="009F38AA"/>
    <w:rsid w:val="00A021B7"/>
    <w:rsid w:val="00A131D9"/>
    <w:rsid w:val="00A14888"/>
    <w:rsid w:val="00A23226"/>
    <w:rsid w:val="00A25FA8"/>
    <w:rsid w:val="00A27980"/>
    <w:rsid w:val="00A34296"/>
    <w:rsid w:val="00A46DB6"/>
    <w:rsid w:val="00A521A9"/>
    <w:rsid w:val="00A7244A"/>
    <w:rsid w:val="00A7466B"/>
    <w:rsid w:val="00A86859"/>
    <w:rsid w:val="00A9031F"/>
    <w:rsid w:val="00A91FFD"/>
    <w:rsid w:val="00A925C0"/>
    <w:rsid w:val="00AA3CB5"/>
    <w:rsid w:val="00AA6E60"/>
    <w:rsid w:val="00AB4D17"/>
    <w:rsid w:val="00AB7A82"/>
    <w:rsid w:val="00AC2B17"/>
    <w:rsid w:val="00AC5B15"/>
    <w:rsid w:val="00AD519C"/>
    <w:rsid w:val="00AE1CA0"/>
    <w:rsid w:val="00AE39DC"/>
    <w:rsid w:val="00AE4DC4"/>
    <w:rsid w:val="00AF179B"/>
    <w:rsid w:val="00B00D26"/>
    <w:rsid w:val="00B02F38"/>
    <w:rsid w:val="00B059AA"/>
    <w:rsid w:val="00B145E1"/>
    <w:rsid w:val="00B16E91"/>
    <w:rsid w:val="00B244EC"/>
    <w:rsid w:val="00B305BC"/>
    <w:rsid w:val="00B30903"/>
    <w:rsid w:val="00B430BB"/>
    <w:rsid w:val="00B4B921"/>
    <w:rsid w:val="00B55453"/>
    <w:rsid w:val="00B67F10"/>
    <w:rsid w:val="00B84ACE"/>
    <w:rsid w:val="00B84C12"/>
    <w:rsid w:val="00BB112C"/>
    <w:rsid w:val="00BB4A42"/>
    <w:rsid w:val="00BB7845"/>
    <w:rsid w:val="00BD5EAD"/>
    <w:rsid w:val="00BE09B4"/>
    <w:rsid w:val="00BE193B"/>
    <w:rsid w:val="00BE3CC6"/>
    <w:rsid w:val="00BF1CC6"/>
    <w:rsid w:val="00BF2845"/>
    <w:rsid w:val="00BF3623"/>
    <w:rsid w:val="00C03FAB"/>
    <w:rsid w:val="00C262BD"/>
    <w:rsid w:val="00C31B06"/>
    <w:rsid w:val="00C44467"/>
    <w:rsid w:val="00C75A9D"/>
    <w:rsid w:val="00C87B8C"/>
    <w:rsid w:val="00C907D0"/>
    <w:rsid w:val="00C916D1"/>
    <w:rsid w:val="00C924C6"/>
    <w:rsid w:val="00C97E45"/>
    <w:rsid w:val="00CB1F23"/>
    <w:rsid w:val="00CB4D67"/>
    <w:rsid w:val="00CD04F0"/>
    <w:rsid w:val="00CE1E28"/>
    <w:rsid w:val="00CE3A26"/>
    <w:rsid w:val="00CF3772"/>
    <w:rsid w:val="00D045FA"/>
    <w:rsid w:val="00D07EC0"/>
    <w:rsid w:val="00D10FFE"/>
    <w:rsid w:val="00D16D9D"/>
    <w:rsid w:val="00D23781"/>
    <w:rsid w:val="00D2398C"/>
    <w:rsid w:val="00D3349E"/>
    <w:rsid w:val="00D50678"/>
    <w:rsid w:val="00D54AA2"/>
    <w:rsid w:val="00D55315"/>
    <w:rsid w:val="00D5587F"/>
    <w:rsid w:val="00D574C3"/>
    <w:rsid w:val="00D64F79"/>
    <w:rsid w:val="00D65B56"/>
    <w:rsid w:val="00D67D41"/>
    <w:rsid w:val="00D73BB9"/>
    <w:rsid w:val="00D76E7D"/>
    <w:rsid w:val="00D7745B"/>
    <w:rsid w:val="00DA5C4D"/>
    <w:rsid w:val="00DA684E"/>
    <w:rsid w:val="00DC1CE3"/>
    <w:rsid w:val="00DD6090"/>
    <w:rsid w:val="00DE553C"/>
    <w:rsid w:val="00DE6C35"/>
    <w:rsid w:val="00DF7E1D"/>
    <w:rsid w:val="00E01106"/>
    <w:rsid w:val="00E25775"/>
    <w:rsid w:val="00E264FD"/>
    <w:rsid w:val="00E35263"/>
    <w:rsid w:val="00E363B8"/>
    <w:rsid w:val="00E63AC1"/>
    <w:rsid w:val="00E66DF1"/>
    <w:rsid w:val="00E74260"/>
    <w:rsid w:val="00E96015"/>
    <w:rsid w:val="00EA32CA"/>
    <w:rsid w:val="00EB31F9"/>
    <w:rsid w:val="00EB589D"/>
    <w:rsid w:val="00EB7D39"/>
    <w:rsid w:val="00EC581E"/>
    <w:rsid w:val="00EC6F24"/>
    <w:rsid w:val="00ED2E52"/>
    <w:rsid w:val="00EE13FB"/>
    <w:rsid w:val="00EE237E"/>
    <w:rsid w:val="00EE5CF1"/>
    <w:rsid w:val="00EE6ABB"/>
    <w:rsid w:val="00EF56C6"/>
    <w:rsid w:val="00F01EA0"/>
    <w:rsid w:val="00F0332F"/>
    <w:rsid w:val="00F03CFE"/>
    <w:rsid w:val="00F103A1"/>
    <w:rsid w:val="00F135E0"/>
    <w:rsid w:val="00F2047C"/>
    <w:rsid w:val="00F22624"/>
    <w:rsid w:val="00F23500"/>
    <w:rsid w:val="00F24484"/>
    <w:rsid w:val="00F3758F"/>
    <w:rsid w:val="00F378D2"/>
    <w:rsid w:val="00F57D03"/>
    <w:rsid w:val="00F60513"/>
    <w:rsid w:val="00F60D60"/>
    <w:rsid w:val="00F83E7F"/>
    <w:rsid w:val="00F84583"/>
    <w:rsid w:val="00F85DED"/>
    <w:rsid w:val="00F90F90"/>
    <w:rsid w:val="00FA1248"/>
    <w:rsid w:val="00FA1F48"/>
    <w:rsid w:val="00FB7297"/>
    <w:rsid w:val="00FC2ADA"/>
    <w:rsid w:val="00FC34C5"/>
    <w:rsid w:val="00FD22B2"/>
    <w:rsid w:val="00FF140B"/>
    <w:rsid w:val="00FF246F"/>
    <w:rsid w:val="00FF58E4"/>
    <w:rsid w:val="00FF5CBA"/>
    <w:rsid w:val="010B8D8B"/>
    <w:rsid w:val="0136C45C"/>
    <w:rsid w:val="01469E3E"/>
    <w:rsid w:val="018E3D7D"/>
    <w:rsid w:val="01AB3907"/>
    <w:rsid w:val="01CCF999"/>
    <w:rsid w:val="01CF4D03"/>
    <w:rsid w:val="01CFFD50"/>
    <w:rsid w:val="01F04B17"/>
    <w:rsid w:val="0205EC1C"/>
    <w:rsid w:val="0244D05A"/>
    <w:rsid w:val="025DE63B"/>
    <w:rsid w:val="027A8327"/>
    <w:rsid w:val="027E421F"/>
    <w:rsid w:val="0284C1D8"/>
    <w:rsid w:val="02CB316A"/>
    <w:rsid w:val="02D65BA0"/>
    <w:rsid w:val="02EEB398"/>
    <w:rsid w:val="030BDFFA"/>
    <w:rsid w:val="033FAE6B"/>
    <w:rsid w:val="0373AB96"/>
    <w:rsid w:val="0408C99C"/>
    <w:rsid w:val="04265C57"/>
    <w:rsid w:val="045948B5"/>
    <w:rsid w:val="048547B9"/>
    <w:rsid w:val="048EB355"/>
    <w:rsid w:val="049C555F"/>
    <w:rsid w:val="049CFE58"/>
    <w:rsid w:val="04F612C1"/>
    <w:rsid w:val="04FC987D"/>
    <w:rsid w:val="052AA7A8"/>
    <w:rsid w:val="0533060F"/>
    <w:rsid w:val="0533262F"/>
    <w:rsid w:val="053FEC54"/>
    <w:rsid w:val="056D2B4D"/>
    <w:rsid w:val="059AF2B7"/>
    <w:rsid w:val="05BC693D"/>
    <w:rsid w:val="05D8B301"/>
    <w:rsid w:val="05DAC6DE"/>
    <w:rsid w:val="05F73D2B"/>
    <w:rsid w:val="0606F15F"/>
    <w:rsid w:val="06113137"/>
    <w:rsid w:val="061AEAB3"/>
    <w:rsid w:val="06EADC7E"/>
    <w:rsid w:val="070373E7"/>
    <w:rsid w:val="07D43AB1"/>
    <w:rsid w:val="07D4F064"/>
    <w:rsid w:val="07EFC06E"/>
    <w:rsid w:val="081BF53B"/>
    <w:rsid w:val="0828563F"/>
    <w:rsid w:val="0864750A"/>
    <w:rsid w:val="087778B5"/>
    <w:rsid w:val="087E4B76"/>
    <w:rsid w:val="0889C046"/>
    <w:rsid w:val="08C9A3E2"/>
    <w:rsid w:val="08D1BDD7"/>
    <w:rsid w:val="0921845E"/>
    <w:rsid w:val="09243A01"/>
    <w:rsid w:val="092470B2"/>
    <w:rsid w:val="0924C739"/>
    <w:rsid w:val="096489C1"/>
    <w:rsid w:val="09765071"/>
    <w:rsid w:val="09895A6B"/>
    <w:rsid w:val="098C6330"/>
    <w:rsid w:val="09B642E7"/>
    <w:rsid w:val="09C31B5D"/>
    <w:rsid w:val="0A0D9A93"/>
    <w:rsid w:val="0A27FB8F"/>
    <w:rsid w:val="0A2C90E4"/>
    <w:rsid w:val="0A2D5F2B"/>
    <w:rsid w:val="0A4A1494"/>
    <w:rsid w:val="0A7797CE"/>
    <w:rsid w:val="0A7D173B"/>
    <w:rsid w:val="0A9057C8"/>
    <w:rsid w:val="0AB86311"/>
    <w:rsid w:val="0AEBE141"/>
    <w:rsid w:val="0AF6BD1A"/>
    <w:rsid w:val="0B0B7DB9"/>
    <w:rsid w:val="0B0E5A21"/>
    <w:rsid w:val="0B1C1A50"/>
    <w:rsid w:val="0B20B653"/>
    <w:rsid w:val="0B380039"/>
    <w:rsid w:val="0B413FFF"/>
    <w:rsid w:val="0B7CE034"/>
    <w:rsid w:val="0B7F1194"/>
    <w:rsid w:val="0BBA9B2A"/>
    <w:rsid w:val="0BC050E5"/>
    <w:rsid w:val="0C0B45B6"/>
    <w:rsid w:val="0C1AB346"/>
    <w:rsid w:val="0C771234"/>
    <w:rsid w:val="0C79FA10"/>
    <w:rsid w:val="0C9D821A"/>
    <w:rsid w:val="0CB3C48D"/>
    <w:rsid w:val="0CB68457"/>
    <w:rsid w:val="0CE83958"/>
    <w:rsid w:val="0CE8D3EA"/>
    <w:rsid w:val="0D02D7F3"/>
    <w:rsid w:val="0D773AC1"/>
    <w:rsid w:val="0D97FB20"/>
    <w:rsid w:val="0D9A3169"/>
    <w:rsid w:val="0DA47A03"/>
    <w:rsid w:val="0DAFC00C"/>
    <w:rsid w:val="0DB4B7FD"/>
    <w:rsid w:val="0DC606C1"/>
    <w:rsid w:val="0DE7E2B5"/>
    <w:rsid w:val="0DF32ED3"/>
    <w:rsid w:val="0E59FD4A"/>
    <w:rsid w:val="0EBF5EDF"/>
    <w:rsid w:val="0EC2DE00"/>
    <w:rsid w:val="0EDD4DFB"/>
    <w:rsid w:val="0EDE1145"/>
    <w:rsid w:val="0EE98B17"/>
    <w:rsid w:val="0EF45056"/>
    <w:rsid w:val="0F0E52A4"/>
    <w:rsid w:val="0F279753"/>
    <w:rsid w:val="0F2C1D4B"/>
    <w:rsid w:val="0F2C8102"/>
    <w:rsid w:val="0F355501"/>
    <w:rsid w:val="0F3C8C47"/>
    <w:rsid w:val="0F42E0FF"/>
    <w:rsid w:val="0F50885E"/>
    <w:rsid w:val="0F5FAEE8"/>
    <w:rsid w:val="0F733F7C"/>
    <w:rsid w:val="0FA80EF3"/>
    <w:rsid w:val="0FE4785C"/>
    <w:rsid w:val="0FE79506"/>
    <w:rsid w:val="10132A07"/>
    <w:rsid w:val="1024546C"/>
    <w:rsid w:val="102C9219"/>
    <w:rsid w:val="104123F2"/>
    <w:rsid w:val="106E852C"/>
    <w:rsid w:val="1073CBC4"/>
    <w:rsid w:val="10998AFD"/>
    <w:rsid w:val="10A51918"/>
    <w:rsid w:val="10B46662"/>
    <w:rsid w:val="10B64A3E"/>
    <w:rsid w:val="110B2FB6"/>
    <w:rsid w:val="111DED8A"/>
    <w:rsid w:val="1163E0F5"/>
    <w:rsid w:val="1184F0C3"/>
    <w:rsid w:val="11C3A44C"/>
    <w:rsid w:val="11E19D6E"/>
    <w:rsid w:val="11E685F3"/>
    <w:rsid w:val="11E6B6F8"/>
    <w:rsid w:val="11ECD614"/>
    <w:rsid w:val="121A268D"/>
    <w:rsid w:val="122AE63C"/>
    <w:rsid w:val="122BD091"/>
    <w:rsid w:val="1296C5C2"/>
    <w:rsid w:val="129C8EFA"/>
    <w:rsid w:val="12E6BE1D"/>
    <w:rsid w:val="12FE59B5"/>
    <w:rsid w:val="1301417F"/>
    <w:rsid w:val="1301D162"/>
    <w:rsid w:val="130CE651"/>
    <w:rsid w:val="131B8D15"/>
    <w:rsid w:val="131D0A13"/>
    <w:rsid w:val="131D7D21"/>
    <w:rsid w:val="1336A388"/>
    <w:rsid w:val="1346826D"/>
    <w:rsid w:val="134F1736"/>
    <w:rsid w:val="1378D077"/>
    <w:rsid w:val="1380A682"/>
    <w:rsid w:val="1386FE78"/>
    <w:rsid w:val="13A51ECD"/>
    <w:rsid w:val="14386DAE"/>
    <w:rsid w:val="147D1183"/>
    <w:rsid w:val="148E0F2F"/>
    <w:rsid w:val="148F26F1"/>
    <w:rsid w:val="14C5EF8C"/>
    <w:rsid w:val="14C7D2A3"/>
    <w:rsid w:val="14D8DC9E"/>
    <w:rsid w:val="14DEBBF9"/>
    <w:rsid w:val="14E2B202"/>
    <w:rsid w:val="1503EF42"/>
    <w:rsid w:val="15304654"/>
    <w:rsid w:val="15781E4F"/>
    <w:rsid w:val="157E6388"/>
    <w:rsid w:val="158007B1"/>
    <w:rsid w:val="158C1C3C"/>
    <w:rsid w:val="15968C48"/>
    <w:rsid w:val="159924D9"/>
    <w:rsid w:val="15BFC9E2"/>
    <w:rsid w:val="15D60C5C"/>
    <w:rsid w:val="15DA07F2"/>
    <w:rsid w:val="15E129D2"/>
    <w:rsid w:val="15E43A3E"/>
    <w:rsid w:val="164AB283"/>
    <w:rsid w:val="165C96A7"/>
    <w:rsid w:val="1668E703"/>
    <w:rsid w:val="167EA1CD"/>
    <w:rsid w:val="168C33B3"/>
    <w:rsid w:val="169276F2"/>
    <w:rsid w:val="1698510E"/>
    <w:rsid w:val="16A1E08B"/>
    <w:rsid w:val="16AB67A0"/>
    <w:rsid w:val="16AEB240"/>
    <w:rsid w:val="16D77724"/>
    <w:rsid w:val="16DF097E"/>
    <w:rsid w:val="17123E44"/>
    <w:rsid w:val="173E449A"/>
    <w:rsid w:val="174FC221"/>
    <w:rsid w:val="1759046E"/>
    <w:rsid w:val="17790099"/>
    <w:rsid w:val="177D0995"/>
    <w:rsid w:val="178937E8"/>
    <w:rsid w:val="17D94D38"/>
    <w:rsid w:val="17FC9C8D"/>
    <w:rsid w:val="1805E02C"/>
    <w:rsid w:val="18286840"/>
    <w:rsid w:val="182F4E9B"/>
    <w:rsid w:val="184328CB"/>
    <w:rsid w:val="184FC719"/>
    <w:rsid w:val="1857F4E5"/>
    <w:rsid w:val="185804AC"/>
    <w:rsid w:val="18696054"/>
    <w:rsid w:val="18895874"/>
    <w:rsid w:val="18A1C081"/>
    <w:rsid w:val="18B3D8A3"/>
    <w:rsid w:val="18CCF2EF"/>
    <w:rsid w:val="18DACCBD"/>
    <w:rsid w:val="18EAF358"/>
    <w:rsid w:val="1905F754"/>
    <w:rsid w:val="19199EB7"/>
    <w:rsid w:val="192EE91B"/>
    <w:rsid w:val="19382049"/>
    <w:rsid w:val="1952FDC1"/>
    <w:rsid w:val="195D10D9"/>
    <w:rsid w:val="19673C34"/>
    <w:rsid w:val="197C797E"/>
    <w:rsid w:val="19847B01"/>
    <w:rsid w:val="19942111"/>
    <w:rsid w:val="19F9A6C7"/>
    <w:rsid w:val="1A00AA0C"/>
    <w:rsid w:val="1A5C91D4"/>
    <w:rsid w:val="1A83C59B"/>
    <w:rsid w:val="1A8B7007"/>
    <w:rsid w:val="1A92FD6E"/>
    <w:rsid w:val="1ADDAA84"/>
    <w:rsid w:val="1AEC88F7"/>
    <w:rsid w:val="1AFCEC75"/>
    <w:rsid w:val="1B10697C"/>
    <w:rsid w:val="1B23EB81"/>
    <w:rsid w:val="1B27E561"/>
    <w:rsid w:val="1B2BD309"/>
    <w:rsid w:val="1B35075F"/>
    <w:rsid w:val="1B4DFDE5"/>
    <w:rsid w:val="1B515EF3"/>
    <w:rsid w:val="1B67428E"/>
    <w:rsid w:val="1B6DA01C"/>
    <w:rsid w:val="1B8ABB32"/>
    <w:rsid w:val="1B9F60D1"/>
    <w:rsid w:val="1BB58CB5"/>
    <w:rsid w:val="1BC46B42"/>
    <w:rsid w:val="1BD33F3A"/>
    <w:rsid w:val="1BF042E8"/>
    <w:rsid w:val="1BFE3397"/>
    <w:rsid w:val="1C1F3115"/>
    <w:rsid w:val="1C62E8A4"/>
    <w:rsid w:val="1CB148E7"/>
    <w:rsid w:val="1CD87A80"/>
    <w:rsid w:val="1CEF9589"/>
    <w:rsid w:val="1D025E7C"/>
    <w:rsid w:val="1D5F00EE"/>
    <w:rsid w:val="1D77C728"/>
    <w:rsid w:val="1D93D32F"/>
    <w:rsid w:val="1DD100E7"/>
    <w:rsid w:val="1DEF26E6"/>
    <w:rsid w:val="1E18D8F2"/>
    <w:rsid w:val="1E33CD90"/>
    <w:rsid w:val="1EF0AD9D"/>
    <w:rsid w:val="1F2F3964"/>
    <w:rsid w:val="1F3A25C4"/>
    <w:rsid w:val="1F708401"/>
    <w:rsid w:val="1F7F13E0"/>
    <w:rsid w:val="1F9218D5"/>
    <w:rsid w:val="1F971D4A"/>
    <w:rsid w:val="1F98F655"/>
    <w:rsid w:val="1FC052D8"/>
    <w:rsid w:val="1FE68CF4"/>
    <w:rsid w:val="1FE9800D"/>
    <w:rsid w:val="201866E2"/>
    <w:rsid w:val="201C1FD1"/>
    <w:rsid w:val="203A1D71"/>
    <w:rsid w:val="204BB6DC"/>
    <w:rsid w:val="205D4B09"/>
    <w:rsid w:val="205ED398"/>
    <w:rsid w:val="208AD763"/>
    <w:rsid w:val="209B0E80"/>
    <w:rsid w:val="209ED65D"/>
    <w:rsid w:val="209F1590"/>
    <w:rsid w:val="20A11689"/>
    <w:rsid w:val="20A2C34F"/>
    <w:rsid w:val="20ABD4AB"/>
    <w:rsid w:val="20AD8637"/>
    <w:rsid w:val="20BE93F1"/>
    <w:rsid w:val="20C5FBE5"/>
    <w:rsid w:val="20CA4572"/>
    <w:rsid w:val="211143B0"/>
    <w:rsid w:val="211ECD30"/>
    <w:rsid w:val="212FB223"/>
    <w:rsid w:val="214E36AE"/>
    <w:rsid w:val="21531FDA"/>
    <w:rsid w:val="215FCFBD"/>
    <w:rsid w:val="2174116F"/>
    <w:rsid w:val="21968867"/>
    <w:rsid w:val="21B2B32A"/>
    <w:rsid w:val="2206155F"/>
    <w:rsid w:val="2208206B"/>
    <w:rsid w:val="22148853"/>
    <w:rsid w:val="221DB421"/>
    <w:rsid w:val="2234FE0D"/>
    <w:rsid w:val="2237302D"/>
    <w:rsid w:val="2250332E"/>
    <w:rsid w:val="2255EF40"/>
    <w:rsid w:val="2258F5A6"/>
    <w:rsid w:val="225B61B4"/>
    <w:rsid w:val="22702939"/>
    <w:rsid w:val="227EFB4C"/>
    <w:rsid w:val="22E1EC54"/>
    <w:rsid w:val="22E98319"/>
    <w:rsid w:val="23142C8D"/>
    <w:rsid w:val="2326AC35"/>
    <w:rsid w:val="232FAB3E"/>
    <w:rsid w:val="236762AF"/>
    <w:rsid w:val="237EB050"/>
    <w:rsid w:val="239E540B"/>
    <w:rsid w:val="2407F3EB"/>
    <w:rsid w:val="2418B8D8"/>
    <w:rsid w:val="24293F63"/>
    <w:rsid w:val="245F5B31"/>
    <w:rsid w:val="247C03CE"/>
    <w:rsid w:val="248C18FE"/>
    <w:rsid w:val="24AE076E"/>
    <w:rsid w:val="24B52994"/>
    <w:rsid w:val="24BA3DE0"/>
    <w:rsid w:val="24BCAC9A"/>
    <w:rsid w:val="250025ED"/>
    <w:rsid w:val="2506CEAB"/>
    <w:rsid w:val="25080275"/>
    <w:rsid w:val="25467F15"/>
    <w:rsid w:val="25C16489"/>
    <w:rsid w:val="25ECB829"/>
    <w:rsid w:val="262B8212"/>
    <w:rsid w:val="2658971C"/>
    <w:rsid w:val="26AB2B90"/>
    <w:rsid w:val="26DB5511"/>
    <w:rsid w:val="26DFC7CF"/>
    <w:rsid w:val="26F4B090"/>
    <w:rsid w:val="275CAF44"/>
    <w:rsid w:val="2779A719"/>
    <w:rsid w:val="27864349"/>
    <w:rsid w:val="279BD91E"/>
    <w:rsid w:val="27A93352"/>
    <w:rsid w:val="27C18FEA"/>
    <w:rsid w:val="27CF2C50"/>
    <w:rsid w:val="27E6C2BA"/>
    <w:rsid w:val="27ED57E5"/>
    <w:rsid w:val="27F12827"/>
    <w:rsid w:val="28124397"/>
    <w:rsid w:val="28140E89"/>
    <w:rsid w:val="2814CC75"/>
    <w:rsid w:val="283ECE13"/>
    <w:rsid w:val="285BD8D0"/>
    <w:rsid w:val="286794B2"/>
    <w:rsid w:val="289B1089"/>
    <w:rsid w:val="28A85FD3"/>
    <w:rsid w:val="28C1DA2D"/>
    <w:rsid w:val="28CC6CA1"/>
    <w:rsid w:val="28D29726"/>
    <w:rsid w:val="28E1F9A0"/>
    <w:rsid w:val="28EBFBB7"/>
    <w:rsid w:val="291DD0DD"/>
    <w:rsid w:val="297F1AA2"/>
    <w:rsid w:val="29CD2116"/>
    <w:rsid w:val="29DAEF4D"/>
    <w:rsid w:val="29E10B7F"/>
    <w:rsid w:val="2A2A82B7"/>
    <w:rsid w:val="2A7838BE"/>
    <w:rsid w:val="2A8109D8"/>
    <w:rsid w:val="2A83158C"/>
    <w:rsid w:val="2B4E27DE"/>
    <w:rsid w:val="2BBD24D8"/>
    <w:rsid w:val="2BBE8042"/>
    <w:rsid w:val="2BCE43BA"/>
    <w:rsid w:val="2BCFE747"/>
    <w:rsid w:val="2BDCF739"/>
    <w:rsid w:val="2C826F98"/>
    <w:rsid w:val="2C8D1FCF"/>
    <w:rsid w:val="2CAE10BE"/>
    <w:rsid w:val="2CDF9362"/>
    <w:rsid w:val="2CE3C537"/>
    <w:rsid w:val="2CE5B4BA"/>
    <w:rsid w:val="2D0FD956"/>
    <w:rsid w:val="2D26B8F7"/>
    <w:rsid w:val="2D30F500"/>
    <w:rsid w:val="2D321434"/>
    <w:rsid w:val="2D3AE1BC"/>
    <w:rsid w:val="2D604732"/>
    <w:rsid w:val="2D64ABE8"/>
    <w:rsid w:val="2D8DFA4F"/>
    <w:rsid w:val="2DCA6241"/>
    <w:rsid w:val="2DE96FF2"/>
    <w:rsid w:val="2E007DE5"/>
    <w:rsid w:val="2E023785"/>
    <w:rsid w:val="2E1D2380"/>
    <w:rsid w:val="2E827CF9"/>
    <w:rsid w:val="2EAF38C1"/>
    <w:rsid w:val="2EC37A76"/>
    <w:rsid w:val="2ED1A75B"/>
    <w:rsid w:val="2ED5F58F"/>
    <w:rsid w:val="2EE00542"/>
    <w:rsid w:val="2EE4AF70"/>
    <w:rsid w:val="2F10D9C1"/>
    <w:rsid w:val="2F21405C"/>
    <w:rsid w:val="2F2B8E2C"/>
    <w:rsid w:val="2F2CBB89"/>
    <w:rsid w:val="2F4D79BC"/>
    <w:rsid w:val="2F706B67"/>
    <w:rsid w:val="2F8E7DCE"/>
    <w:rsid w:val="2F8FFF96"/>
    <w:rsid w:val="2FA73429"/>
    <w:rsid w:val="2FD28739"/>
    <w:rsid w:val="301A7F0B"/>
    <w:rsid w:val="3025DA13"/>
    <w:rsid w:val="3028C812"/>
    <w:rsid w:val="3045979F"/>
    <w:rsid w:val="304AA06F"/>
    <w:rsid w:val="3055A341"/>
    <w:rsid w:val="3057BF75"/>
    <w:rsid w:val="3091A986"/>
    <w:rsid w:val="3092ED88"/>
    <w:rsid w:val="30955959"/>
    <w:rsid w:val="3098B242"/>
    <w:rsid w:val="30CE6A84"/>
    <w:rsid w:val="3106060E"/>
    <w:rsid w:val="31119067"/>
    <w:rsid w:val="311F3A7E"/>
    <w:rsid w:val="314284F6"/>
    <w:rsid w:val="314B6970"/>
    <w:rsid w:val="316B1F25"/>
    <w:rsid w:val="31844E3B"/>
    <w:rsid w:val="31B35E94"/>
    <w:rsid w:val="31B925DD"/>
    <w:rsid w:val="31CF8B4A"/>
    <w:rsid w:val="31DD7676"/>
    <w:rsid w:val="31F5C05F"/>
    <w:rsid w:val="32017132"/>
    <w:rsid w:val="3213D69A"/>
    <w:rsid w:val="3253CC85"/>
    <w:rsid w:val="3262A5FE"/>
    <w:rsid w:val="32636D85"/>
    <w:rsid w:val="3282E8D9"/>
    <w:rsid w:val="32888E29"/>
    <w:rsid w:val="32AD3FBB"/>
    <w:rsid w:val="32B648C6"/>
    <w:rsid w:val="32C140EC"/>
    <w:rsid w:val="32D0BDD9"/>
    <w:rsid w:val="3306A8C3"/>
    <w:rsid w:val="333BC398"/>
    <w:rsid w:val="334149D5"/>
    <w:rsid w:val="33653560"/>
    <w:rsid w:val="336C0C70"/>
    <w:rsid w:val="33AAF607"/>
    <w:rsid w:val="33B37A8C"/>
    <w:rsid w:val="33E4529E"/>
    <w:rsid w:val="33F0DA56"/>
    <w:rsid w:val="342AD6D4"/>
    <w:rsid w:val="3434EE5C"/>
    <w:rsid w:val="34625238"/>
    <w:rsid w:val="34666385"/>
    <w:rsid w:val="346A0C46"/>
    <w:rsid w:val="34A5BD64"/>
    <w:rsid w:val="34E90246"/>
    <w:rsid w:val="34FDDE29"/>
    <w:rsid w:val="351AB216"/>
    <w:rsid w:val="352288F4"/>
    <w:rsid w:val="3549E275"/>
    <w:rsid w:val="355B0DE3"/>
    <w:rsid w:val="355C2EF3"/>
    <w:rsid w:val="3564AA5C"/>
    <w:rsid w:val="35697DAB"/>
    <w:rsid w:val="3570BF76"/>
    <w:rsid w:val="35A07EF9"/>
    <w:rsid w:val="35BDA4B9"/>
    <w:rsid w:val="360F3C4E"/>
    <w:rsid w:val="364B03A3"/>
    <w:rsid w:val="367EC314"/>
    <w:rsid w:val="36936062"/>
    <w:rsid w:val="36B5B8F8"/>
    <w:rsid w:val="3706039A"/>
    <w:rsid w:val="370F24D1"/>
    <w:rsid w:val="371B7CBB"/>
    <w:rsid w:val="372009F6"/>
    <w:rsid w:val="372AAF13"/>
    <w:rsid w:val="373AD90B"/>
    <w:rsid w:val="37409990"/>
    <w:rsid w:val="3773A24F"/>
    <w:rsid w:val="377E63DA"/>
    <w:rsid w:val="379C639D"/>
    <w:rsid w:val="37FAEA22"/>
    <w:rsid w:val="380EF95D"/>
    <w:rsid w:val="38313371"/>
    <w:rsid w:val="383C49AF"/>
    <w:rsid w:val="383EFB91"/>
    <w:rsid w:val="385798AF"/>
    <w:rsid w:val="38623156"/>
    <w:rsid w:val="38648A7A"/>
    <w:rsid w:val="387A56C6"/>
    <w:rsid w:val="38ACD324"/>
    <w:rsid w:val="38B4A9FB"/>
    <w:rsid w:val="391C2388"/>
    <w:rsid w:val="39246ACE"/>
    <w:rsid w:val="3927CCD1"/>
    <w:rsid w:val="392DC656"/>
    <w:rsid w:val="3A54429B"/>
    <w:rsid w:val="3A722B85"/>
    <w:rsid w:val="3A868F79"/>
    <w:rsid w:val="3A996126"/>
    <w:rsid w:val="3AB0FCF0"/>
    <w:rsid w:val="3AB5AEF4"/>
    <w:rsid w:val="3AB8002F"/>
    <w:rsid w:val="3ADC4322"/>
    <w:rsid w:val="3ADDE2D7"/>
    <w:rsid w:val="3AE2A46B"/>
    <w:rsid w:val="3AFC4180"/>
    <w:rsid w:val="3B194B97"/>
    <w:rsid w:val="3B3A5A1D"/>
    <w:rsid w:val="3B5DBB97"/>
    <w:rsid w:val="3B6FD089"/>
    <w:rsid w:val="3B913BAF"/>
    <w:rsid w:val="3BB68937"/>
    <w:rsid w:val="3BBEA336"/>
    <w:rsid w:val="3BC2D08A"/>
    <w:rsid w:val="3BD57596"/>
    <w:rsid w:val="3BDC4433"/>
    <w:rsid w:val="3C2B264B"/>
    <w:rsid w:val="3C5941DE"/>
    <w:rsid w:val="3C5967C9"/>
    <w:rsid w:val="3CA0C0BB"/>
    <w:rsid w:val="3CB22A0A"/>
    <w:rsid w:val="3CBFB510"/>
    <w:rsid w:val="3CCFAE84"/>
    <w:rsid w:val="3CD31745"/>
    <w:rsid w:val="3CE8A35C"/>
    <w:rsid w:val="3D08A8A7"/>
    <w:rsid w:val="3D0AC876"/>
    <w:rsid w:val="3D0C8242"/>
    <w:rsid w:val="3D262B92"/>
    <w:rsid w:val="3D3BC823"/>
    <w:rsid w:val="3D43CACA"/>
    <w:rsid w:val="3D4ECD2B"/>
    <w:rsid w:val="3D4FB041"/>
    <w:rsid w:val="3D74B43E"/>
    <w:rsid w:val="3D7F91B6"/>
    <w:rsid w:val="3D7FF193"/>
    <w:rsid w:val="3D8AA9F5"/>
    <w:rsid w:val="3DC08490"/>
    <w:rsid w:val="3DC806F6"/>
    <w:rsid w:val="3DF100B7"/>
    <w:rsid w:val="3DF275ED"/>
    <w:rsid w:val="3E61C3D1"/>
    <w:rsid w:val="3E7A8216"/>
    <w:rsid w:val="3E7D09D4"/>
    <w:rsid w:val="3E96802A"/>
    <w:rsid w:val="3EAD7446"/>
    <w:rsid w:val="3ECCD8D1"/>
    <w:rsid w:val="3EDFF4CF"/>
    <w:rsid w:val="3EEC1E00"/>
    <w:rsid w:val="3EF5D6BD"/>
    <w:rsid w:val="3F02A83C"/>
    <w:rsid w:val="3F09863B"/>
    <w:rsid w:val="3F3039E3"/>
    <w:rsid w:val="3F3F51AC"/>
    <w:rsid w:val="3F443508"/>
    <w:rsid w:val="3F637FFB"/>
    <w:rsid w:val="3FA9653C"/>
    <w:rsid w:val="3FCB248A"/>
    <w:rsid w:val="3FD68E3B"/>
    <w:rsid w:val="3FE3FF9E"/>
    <w:rsid w:val="401C696D"/>
    <w:rsid w:val="4024B99C"/>
    <w:rsid w:val="4049D683"/>
    <w:rsid w:val="404B15BE"/>
    <w:rsid w:val="404B6807"/>
    <w:rsid w:val="4075C2CF"/>
    <w:rsid w:val="4094E5A2"/>
    <w:rsid w:val="409A7787"/>
    <w:rsid w:val="40D1D6C1"/>
    <w:rsid w:val="40F015D0"/>
    <w:rsid w:val="40FD906C"/>
    <w:rsid w:val="411D17DD"/>
    <w:rsid w:val="41267A76"/>
    <w:rsid w:val="41268CD6"/>
    <w:rsid w:val="415B2E5F"/>
    <w:rsid w:val="41677941"/>
    <w:rsid w:val="4182BB4F"/>
    <w:rsid w:val="41B21403"/>
    <w:rsid w:val="41B23C4F"/>
    <w:rsid w:val="41BFB625"/>
    <w:rsid w:val="41DD9707"/>
    <w:rsid w:val="41DEEA14"/>
    <w:rsid w:val="420039CB"/>
    <w:rsid w:val="421549A6"/>
    <w:rsid w:val="421ABB02"/>
    <w:rsid w:val="42609510"/>
    <w:rsid w:val="4276F26E"/>
    <w:rsid w:val="427E004F"/>
    <w:rsid w:val="428A78B6"/>
    <w:rsid w:val="42BEB33A"/>
    <w:rsid w:val="42CA0C42"/>
    <w:rsid w:val="42D85170"/>
    <w:rsid w:val="42DA1385"/>
    <w:rsid w:val="42E19318"/>
    <w:rsid w:val="42E47A92"/>
    <w:rsid w:val="431BAF9C"/>
    <w:rsid w:val="4326DE38"/>
    <w:rsid w:val="433C7199"/>
    <w:rsid w:val="435F0520"/>
    <w:rsid w:val="43652C37"/>
    <w:rsid w:val="4392FB0D"/>
    <w:rsid w:val="43CF2102"/>
    <w:rsid w:val="43EE5303"/>
    <w:rsid w:val="44183045"/>
    <w:rsid w:val="447B1CC2"/>
    <w:rsid w:val="44B2FC84"/>
    <w:rsid w:val="44BAC35C"/>
    <w:rsid w:val="44F2A621"/>
    <w:rsid w:val="4510E5B8"/>
    <w:rsid w:val="4517FA6B"/>
    <w:rsid w:val="455BD6BF"/>
    <w:rsid w:val="45AE9330"/>
    <w:rsid w:val="45B6FC59"/>
    <w:rsid w:val="45C02D24"/>
    <w:rsid w:val="4610DC55"/>
    <w:rsid w:val="461B9A0B"/>
    <w:rsid w:val="46230733"/>
    <w:rsid w:val="462FC841"/>
    <w:rsid w:val="46484719"/>
    <w:rsid w:val="4656FDCB"/>
    <w:rsid w:val="4657524B"/>
    <w:rsid w:val="467043A4"/>
    <w:rsid w:val="468E5C8A"/>
    <w:rsid w:val="46B740AA"/>
    <w:rsid w:val="46BE1579"/>
    <w:rsid w:val="46C7F840"/>
    <w:rsid w:val="46E8E470"/>
    <w:rsid w:val="46F06FAB"/>
    <w:rsid w:val="46FA22EE"/>
    <w:rsid w:val="46FDE147"/>
    <w:rsid w:val="470298CE"/>
    <w:rsid w:val="4729ED65"/>
    <w:rsid w:val="473BD9AF"/>
    <w:rsid w:val="474B4FA0"/>
    <w:rsid w:val="47765C49"/>
    <w:rsid w:val="477D5560"/>
    <w:rsid w:val="478948B0"/>
    <w:rsid w:val="478C67AB"/>
    <w:rsid w:val="47A72922"/>
    <w:rsid w:val="47BF7790"/>
    <w:rsid w:val="47BFD39B"/>
    <w:rsid w:val="47CB62D4"/>
    <w:rsid w:val="480F720F"/>
    <w:rsid w:val="481BC87B"/>
    <w:rsid w:val="485ACF97"/>
    <w:rsid w:val="485E17ED"/>
    <w:rsid w:val="4865198F"/>
    <w:rsid w:val="48ADA5CA"/>
    <w:rsid w:val="48B26077"/>
    <w:rsid w:val="48B2FE47"/>
    <w:rsid w:val="48BCEE06"/>
    <w:rsid w:val="48C96A0C"/>
    <w:rsid w:val="48CD0B95"/>
    <w:rsid w:val="48FFFD64"/>
    <w:rsid w:val="491985AD"/>
    <w:rsid w:val="494166BA"/>
    <w:rsid w:val="4962AEEA"/>
    <w:rsid w:val="496501F6"/>
    <w:rsid w:val="497606BF"/>
    <w:rsid w:val="49A9F394"/>
    <w:rsid w:val="49CADEA7"/>
    <w:rsid w:val="49EF38C8"/>
    <w:rsid w:val="49F5A9F8"/>
    <w:rsid w:val="4A327ACE"/>
    <w:rsid w:val="4A4B4988"/>
    <w:rsid w:val="4A79DE31"/>
    <w:rsid w:val="4A7CAE57"/>
    <w:rsid w:val="4A820453"/>
    <w:rsid w:val="4AB30E2D"/>
    <w:rsid w:val="4ABC7DB8"/>
    <w:rsid w:val="4ABCC31D"/>
    <w:rsid w:val="4ACF1246"/>
    <w:rsid w:val="4AF5FED6"/>
    <w:rsid w:val="4AF861F4"/>
    <w:rsid w:val="4B22F2AB"/>
    <w:rsid w:val="4B37529B"/>
    <w:rsid w:val="4B78A8F8"/>
    <w:rsid w:val="4BC335A8"/>
    <w:rsid w:val="4BE73281"/>
    <w:rsid w:val="4C143389"/>
    <w:rsid w:val="4C24C4FF"/>
    <w:rsid w:val="4C2CCEC0"/>
    <w:rsid w:val="4C49BEA5"/>
    <w:rsid w:val="4C50C683"/>
    <w:rsid w:val="4C61740F"/>
    <w:rsid w:val="4C63253F"/>
    <w:rsid w:val="4C6D3E5D"/>
    <w:rsid w:val="4C95C0C7"/>
    <w:rsid w:val="4CAF0D28"/>
    <w:rsid w:val="4CC71C1B"/>
    <w:rsid w:val="4CFF8A25"/>
    <w:rsid w:val="4D02BB9A"/>
    <w:rsid w:val="4D5B911A"/>
    <w:rsid w:val="4D5E390C"/>
    <w:rsid w:val="4D617C40"/>
    <w:rsid w:val="4D641F59"/>
    <w:rsid w:val="4D6E6EB8"/>
    <w:rsid w:val="4D9A7F40"/>
    <w:rsid w:val="4D9C7294"/>
    <w:rsid w:val="4DAD57D8"/>
    <w:rsid w:val="4DB1EEF3"/>
    <w:rsid w:val="4DB8B289"/>
    <w:rsid w:val="4DC6AFB9"/>
    <w:rsid w:val="4DD36E87"/>
    <w:rsid w:val="4DE14CEC"/>
    <w:rsid w:val="4DFBAE52"/>
    <w:rsid w:val="4DFD9AC6"/>
    <w:rsid w:val="4E1AB217"/>
    <w:rsid w:val="4E2B876E"/>
    <w:rsid w:val="4E5798A5"/>
    <w:rsid w:val="4E6432F2"/>
    <w:rsid w:val="4E74E684"/>
    <w:rsid w:val="4EB26529"/>
    <w:rsid w:val="4EC0A7D9"/>
    <w:rsid w:val="4F0A022D"/>
    <w:rsid w:val="4F12C686"/>
    <w:rsid w:val="4F31EE2C"/>
    <w:rsid w:val="4F390A13"/>
    <w:rsid w:val="4F4AF35C"/>
    <w:rsid w:val="4F4C58A1"/>
    <w:rsid w:val="4F51C9E6"/>
    <w:rsid w:val="4F732844"/>
    <w:rsid w:val="4F7CFCB3"/>
    <w:rsid w:val="4F8B8F91"/>
    <w:rsid w:val="4FADBDC9"/>
    <w:rsid w:val="4FD29A17"/>
    <w:rsid w:val="4FE0CB9C"/>
    <w:rsid w:val="4FE6B58A"/>
    <w:rsid w:val="4FFCCFFE"/>
    <w:rsid w:val="50097063"/>
    <w:rsid w:val="503B375C"/>
    <w:rsid w:val="50513C03"/>
    <w:rsid w:val="505665E6"/>
    <w:rsid w:val="5073BA23"/>
    <w:rsid w:val="5084511D"/>
    <w:rsid w:val="508598BF"/>
    <w:rsid w:val="50D61BE2"/>
    <w:rsid w:val="51062B19"/>
    <w:rsid w:val="51461134"/>
    <w:rsid w:val="514BFC22"/>
    <w:rsid w:val="5196E078"/>
    <w:rsid w:val="51CE6AF3"/>
    <w:rsid w:val="51D279B1"/>
    <w:rsid w:val="51F7800D"/>
    <w:rsid w:val="51FED23C"/>
    <w:rsid w:val="5204B49E"/>
    <w:rsid w:val="522A0AB5"/>
    <w:rsid w:val="523911C7"/>
    <w:rsid w:val="52503D70"/>
    <w:rsid w:val="52649B29"/>
    <w:rsid w:val="5288FD96"/>
    <w:rsid w:val="528B0613"/>
    <w:rsid w:val="5294B8BF"/>
    <w:rsid w:val="52C0534F"/>
    <w:rsid w:val="52C1E350"/>
    <w:rsid w:val="52CDEAD5"/>
    <w:rsid w:val="52DCE6F0"/>
    <w:rsid w:val="52DEFEE3"/>
    <w:rsid w:val="52E55828"/>
    <w:rsid w:val="52FA9320"/>
    <w:rsid w:val="5311B373"/>
    <w:rsid w:val="53430550"/>
    <w:rsid w:val="5343EE07"/>
    <w:rsid w:val="53460AE7"/>
    <w:rsid w:val="5358B063"/>
    <w:rsid w:val="5365992D"/>
    <w:rsid w:val="537C2F7A"/>
    <w:rsid w:val="53BD6601"/>
    <w:rsid w:val="53C35FAA"/>
    <w:rsid w:val="544320AB"/>
    <w:rsid w:val="5455D7CD"/>
    <w:rsid w:val="545FE4C6"/>
    <w:rsid w:val="54723FD9"/>
    <w:rsid w:val="5487FC43"/>
    <w:rsid w:val="54A90FDD"/>
    <w:rsid w:val="54CC4D78"/>
    <w:rsid w:val="550A8F2F"/>
    <w:rsid w:val="552A104D"/>
    <w:rsid w:val="5547EB24"/>
    <w:rsid w:val="5552F0B8"/>
    <w:rsid w:val="55C68227"/>
    <w:rsid w:val="55F42BB3"/>
    <w:rsid w:val="56120F80"/>
    <w:rsid w:val="56357D00"/>
    <w:rsid w:val="56431F20"/>
    <w:rsid w:val="5681762B"/>
    <w:rsid w:val="56941A9C"/>
    <w:rsid w:val="56A7909A"/>
    <w:rsid w:val="56BB0BCA"/>
    <w:rsid w:val="56C21D99"/>
    <w:rsid w:val="56CF7227"/>
    <w:rsid w:val="5700CA87"/>
    <w:rsid w:val="570C586B"/>
    <w:rsid w:val="5713AC84"/>
    <w:rsid w:val="5753B954"/>
    <w:rsid w:val="5789A9F4"/>
    <w:rsid w:val="57C68662"/>
    <w:rsid w:val="57D5FEDA"/>
    <w:rsid w:val="57E58F6B"/>
    <w:rsid w:val="57E72A03"/>
    <w:rsid w:val="57F660B2"/>
    <w:rsid w:val="58356C6C"/>
    <w:rsid w:val="585FD996"/>
    <w:rsid w:val="587C13CD"/>
    <w:rsid w:val="587D60BE"/>
    <w:rsid w:val="58A2785E"/>
    <w:rsid w:val="58A4AE42"/>
    <w:rsid w:val="58F394BC"/>
    <w:rsid w:val="590824C9"/>
    <w:rsid w:val="590C1689"/>
    <w:rsid w:val="59105906"/>
    <w:rsid w:val="59251423"/>
    <w:rsid w:val="59417195"/>
    <w:rsid w:val="59500DCE"/>
    <w:rsid w:val="595823C0"/>
    <w:rsid w:val="59609ED9"/>
    <w:rsid w:val="596ABF5D"/>
    <w:rsid w:val="596FB0B6"/>
    <w:rsid w:val="5981FF46"/>
    <w:rsid w:val="59AAFE34"/>
    <w:rsid w:val="59BAAA04"/>
    <w:rsid w:val="59C95444"/>
    <w:rsid w:val="59E4C5DE"/>
    <w:rsid w:val="5A27E30C"/>
    <w:rsid w:val="5A2AA005"/>
    <w:rsid w:val="5A5C02EE"/>
    <w:rsid w:val="5A80B3FE"/>
    <w:rsid w:val="5A82F628"/>
    <w:rsid w:val="5AA2F06D"/>
    <w:rsid w:val="5AB1F18F"/>
    <w:rsid w:val="5AD21207"/>
    <w:rsid w:val="5AF3F421"/>
    <w:rsid w:val="5AF51C69"/>
    <w:rsid w:val="5B0DA5C5"/>
    <w:rsid w:val="5B0DD8E5"/>
    <w:rsid w:val="5B25C7F3"/>
    <w:rsid w:val="5B41E8DE"/>
    <w:rsid w:val="5B6908E9"/>
    <w:rsid w:val="5B6A0D37"/>
    <w:rsid w:val="5BA22481"/>
    <w:rsid w:val="5BE1B850"/>
    <w:rsid w:val="5BEB0A44"/>
    <w:rsid w:val="5C0EFBCE"/>
    <w:rsid w:val="5C2BBD9E"/>
    <w:rsid w:val="5C4192C8"/>
    <w:rsid w:val="5C4DC1F0"/>
    <w:rsid w:val="5C5BD064"/>
    <w:rsid w:val="5C68DAB1"/>
    <w:rsid w:val="5C9E3F2A"/>
    <w:rsid w:val="5CA3F3B3"/>
    <w:rsid w:val="5CA9D6E9"/>
    <w:rsid w:val="5CB81567"/>
    <w:rsid w:val="5CD5758F"/>
    <w:rsid w:val="5CFC9D71"/>
    <w:rsid w:val="5CFD35EC"/>
    <w:rsid w:val="5D0F3BA6"/>
    <w:rsid w:val="5D1F9A40"/>
    <w:rsid w:val="5D362728"/>
    <w:rsid w:val="5D36DF0C"/>
    <w:rsid w:val="5D70C1DA"/>
    <w:rsid w:val="5D934FCC"/>
    <w:rsid w:val="5DBF578E"/>
    <w:rsid w:val="5DE78BA7"/>
    <w:rsid w:val="5E051217"/>
    <w:rsid w:val="5E076C4C"/>
    <w:rsid w:val="5E0B5786"/>
    <w:rsid w:val="5E186413"/>
    <w:rsid w:val="5E1F4B70"/>
    <w:rsid w:val="5E352265"/>
    <w:rsid w:val="5E5E9545"/>
    <w:rsid w:val="5E62F84D"/>
    <w:rsid w:val="5E783D00"/>
    <w:rsid w:val="5EA5388E"/>
    <w:rsid w:val="5EABC808"/>
    <w:rsid w:val="5EC96CF3"/>
    <w:rsid w:val="5EE53922"/>
    <w:rsid w:val="5EEB5740"/>
    <w:rsid w:val="5F03DD6A"/>
    <w:rsid w:val="5F87D982"/>
    <w:rsid w:val="5FA15B33"/>
    <w:rsid w:val="5FBD4B5C"/>
    <w:rsid w:val="5FD09DBF"/>
    <w:rsid w:val="5FDF0C29"/>
    <w:rsid w:val="5FF55ADA"/>
    <w:rsid w:val="600E339F"/>
    <w:rsid w:val="6016EE8A"/>
    <w:rsid w:val="601FC80F"/>
    <w:rsid w:val="60505DB0"/>
    <w:rsid w:val="609BD636"/>
    <w:rsid w:val="60A5F652"/>
    <w:rsid w:val="60B72031"/>
    <w:rsid w:val="60D3871E"/>
    <w:rsid w:val="61269979"/>
    <w:rsid w:val="6129D50D"/>
    <w:rsid w:val="614A603E"/>
    <w:rsid w:val="61565CEA"/>
    <w:rsid w:val="61685A8A"/>
    <w:rsid w:val="619DF31F"/>
    <w:rsid w:val="61D4B1EE"/>
    <w:rsid w:val="6221AEB6"/>
    <w:rsid w:val="6222FEFB"/>
    <w:rsid w:val="624D0496"/>
    <w:rsid w:val="625F9FF5"/>
    <w:rsid w:val="626EE2E4"/>
    <w:rsid w:val="627E7550"/>
    <w:rsid w:val="627F7C2A"/>
    <w:rsid w:val="62840D9C"/>
    <w:rsid w:val="62928991"/>
    <w:rsid w:val="62A67FC1"/>
    <w:rsid w:val="62B6F45B"/>
    <w:rsid w:val="62CB1C13"/>
    <w:rsid w:val="63094559"/>
    <w:rsid w:val="6314AF1E"/>
    <w:rsid w:val="6317296F"/>
    <w:rsid w:val="6336B416"/>
    <w:rsid w:val="635E3F5E"/>
    <w:rsid w:val="63698C5D"/>
    <w:rsid w:val="636DB00E"/>
    <w:rsid w:val="637A63BF"/>
    <w:rsid w:val="63806AE7"/>
    <w:rsid w:val="63A0B882"/>
    <w:rsid w:val="63D5069E"/>
    <w:rsid w:val="63D8E7E4"/>
    <w:rsid w:val="6401CB96"/>
    <w:rsid w:val="64128655"/>
    <w:rsid w:val="6422BD9F"/>
    <w:rsid w:val="642495CC"/>
    <w:rsid w:val="6453C40B"/>
    <w:rsid w:val="64546CD1"/>
    <w:rsid w:val="6475300B"/>
    <w:rsid w:val="64893B55"/>
    <w:rsid w:val="648E62AC"/>
    <w:rsid w:val="64CBD82A"/>
    <w:rsid w:val="64D8F73F"/>
    <w:rsid w:val="64FFAE23"/>
    <w:rsid w:val="653A95C3"/>
    <w:rsid w:val="654112EF"/>
    <w:rsid w:val="65469E40"/>
    <w:rsid w:val="655970C9"/>
    <w:rsid w:val="656C921F"/>
    <w:rsid w:val="65CA2832"/>
    <w:rsid w:val="65FA0167"/>
    <w:rsid w:val="65FC6B08"/>
    <w:rsid w:val="6600F918"/>
    <w:rsid w:val="66032DA5"/>
    <w:rsid w:val="660B742D"/>
    <w:rsid w:val="660C47E7"/>
    <w:rsid w:val="66237DF7"/>
    <w:rsid w:val="66283F26"/>
    <w:rsid w:val="664BEAD5"/>
    <w:rsid w:val="664D7DEE"/>
    <w:rsid w:val="66572D2C"/>
    <w:rsid w:val="6666F30B"/>
    <w:rsid w:val="6676346E"/>
    <w:rsid w:val="668794D1"/>
    <w:rsid w:val="668B6940"/>
    <w:rsid w:val="66B7E102"/>
    <w:rsid w:val="66C664CF"/>
    <w:rsid w:val="66F9FDD1"/>
    <w:rsid w:val="67082A87"/>
    <w:rsid w:val="671DCBAD"/>
    <w:rsid w:val="67348299"/>
    <w:rsid w:val="6734CDD8"/>
    <w:rsid w:val="6750B5A4"/>
    <w:rsid w:val="6761AB03"/>
    <w:rsid w:val="6777AA91"/>
    <w:rsid w:val="678624A3"/>
    <w:rsid w:val="6793C5B7"/>
    <w:rsid w:val="67B8E91B"/>
    <w:rsid w:val="67DBB2D2"/>
    <w:rsid w:val="67F0BBC1"/>
    <w:rsid w:val="6817B4A8"/>
    <w:rsid w:val="682526AC"/>
    <w:rsid w:val="6849C939"/>
    <w:rsid w:val="6880A8E1"/>
    <w:rsid w:val="6896FCEC"/>
    <w:rsid w:val="689743F5"/>
    <w:rsid w:val="68BD1DAF"/>
    <w:rsid w:val="6931B280"/>
    <w:rsid w:val="697CEB55"/>
    <w:rsid w:val="69B3A25E"/>
    <w:rsid w:val="69C7B721"/>
    <w:rsid w:val="69D16473"/>
    <w:rsid w:val="6A024387"/>
    <w:rsid w:val="6A14B19A"/>
    <w:rsid w:val="6A177EA4"/>
    <w:rsid w:val="6A33A153"/>
    <w:rsid w:val="6A3A828E"/>
    <w:rsid w:val="6A4474BD"/>
    <w:rsid w:val="6A4B7C0C"/>
    <w:rsid w:val="6A535EA8"/>
    <w:rsid w:val="6A5B8D28"/>
    <w:rsid w:val="6A95E722"/>
    <w:rsid w:val="6A962ED8"/>
    <w:rsid w:val="6AC33A6F"/>
    <w:rsid w:val="6B24404A"/>
    <w:rsid w:val="6B58A760"/>
    <w:rsid w:val="6BB38446"/>
    <w:rsid w:val="6BBB33D1"/>
    <w:rsid w:val="6BC8EFD6"/>
    <w:rsid w:val="6BD2F66F"/>
    <w:rsid w:val="6BD5E18C"/>
    <w:rsid w:val="6BE61AF2"/>
    <w:rsid w:val="6BF6D0B2"/>
    <w:rsid w:val="6C10412B"/>
    <w:rsid w:val="6C808EFA"/>
    <w:rsid w:val="6C86679D"/>
    <w:rsid w:val="6C8C17ED"/>
    <w:rsid w:val="6CAD8C66"/>
    <w:rsid w:val="6CADB9E3"/>
    <w:rsid w:val="6CCE401F"/>
    <w:rsid w:val="6CE26AD8"/>
    <w:rsid w:val="6CEDF014"/>
    <w:rsid w:val="6D3AEEB9"/>
    <w:rsid w:val="6D5DB2FF"/>
    <w:rsid w:val="6D77D015"/>
    <w:rsid w:val="6D99E6D1"/>
    <w:rsid w:val="6DAB0E4E"/>
    <w:rsid w:val="6DE30F62"/>
    <w:rsid w:val="6DEE1691"/>
    <w:rsid w:val="6E29B9C4"/>
    <w:rsid w:val="6E2C3A8F"/>
    <w:rsid w:val="6E41DE44"/>
    <w:rsid w:val="6E558F79"/>
    <w:rsid w:val="6E972019"/>
    <w:rsid w:val="6EA0F71A"/>
    <w:rsid w:val="6EA6B8BF"/>
    <w:rsid w:val="6EBD525A"/>
    <w:rsid w:val="6ED0C381"/>
    <w:rsid w:val="6EFD42AD"/>
    <w:rsid w:val="6F1BF51A"/>
    <w:rsid w:val="6F2CDB83"/>
    <w:rsid w:val="6F664E32"/>
    <w:rsid w:val="6F7D785B"/>
    <w:rsid w:val="6F9C63E1"/>
    <w:rsid w:val="6FABFB56"/>
    <w:rsid w:val="6FB8152F"/>
    <w:rsid w:val="6FB9DCB4"/>
    <w:rsid w:val="6FD8D4C3"/>
    <w:rsid w:val="6FED55D4"/>
    <w:rsid w:val="7002FE28"/>
    <w:rsid w:val="7004528C"/>
    <w:rsid w:val="702DA51F"/>
    <w:rsid w:val="70588ECA"/>
    <w:rsid w:val="7081F49D"/>
    <w:rsid w:val="708304C5"/>
    <w:rsid w:val="70A43B22"/>
    <w:rsid w:val="70AC70C3"/>
    <w:rsid w:val="70FD5151"/>
    <w:rsid w:val="71181847"/>
    <w:rsid w:val="7123F7A0"/>
    <w:rsid w:val="71906EE9"/>
    <w:rsid w:val="71AE4788"/>
    <w:rsid w:val="71B08BC0"/>
    <w:rsid w:val="71EC014B"/>
    <w:rsid w:val="71F3B69D"/>
    <w:rsid w:val="72056FEF"/>
    <w:rsid w:val="720CF552"/>
    <w:rsid w:val="720EBA5F"/>
    <w:rsid w:val="7228D5E1"/>
    <w:rsid w:val="7237815B"/>
    <w:rsid w:val="7259F1F6"/>
    <w:rsid w:val="727147A1"/>
    <w:rsid w:val="72B95FB1"/>
    <w:rsid w:val="72C28165"/>
    <w:rsid w:val="72C769EF"/>
    <w:rsid w:val="72D21481"/>
    <w:rsid w:val="72E43FE7"/>
    <w:rsid w:val="72F4FFDB"/>
    <w:rsid w:val="7315117A"/>
    <w:rsid w:val="735B856B"/>
    <w:rsid w:val="73635B90"/>
    <w:rsid w:val="737F7B22"/>
    <w:rsid w:val="7405EDF4"/>
    <w:rsid w:val="74324292"/>
    <w:rsid w:val="74361B47"/>
    <w:rsid w:val="74547F47"/>
    <w:rsid w:val="745C3932"/>
    <w:rsid w:val="74648472"/>
    <w:rsid w:val="746BF36D"/>
    <w:rsid w:val="7483628B"/>
    <w:rsid w:val="74A2F9F1"/>
    <w:rsid w:val="74B41A88"/>
    <w:rsid w:val="74B8D378"/>
    <w:rsid w:val="74ECF25A"/>
    <w:rsid w:val="751FFBB5"/>
    <w:rsid w:val="75517FBB"/>
    <w:rsid w:val="7556F756"/>
    <w:rsid w:val="756C3158"/>
    <w:rsid w:val="75729073"/>
    <w:rsid w:val="75818AE5"/>
    <w:rsid w:val="75B993BB"/>
    <w:rsid w:val="75C65E47"/>
    <w:rsid w:val="75DD5641"/>
    <w:rsid w:val="75EC80F3"/>
    <w:rsid w:val="75FD5EF5"/>
    <w:rsid w:val="760F1D25"/>
    <w:rsid w:val="763F57F2"/>
    <w:rsid w:val="769F4383"/>
    <w:rsid w:val="76ACA8CA"/>
    <w:rsid w:val="76C635D1"/>
    <w:rsid w:val="76E2CFF4"/>
    <w:rsid w:val="76EB68CD"/>
    <w:rsid w:val="76F42E41"/>
    <w:rsid w:val="771B97C7"/>
    <w:rsid w:val="77408D85"/>
    <w:rsid w:val="774E502B"/>
    <w:rsid w:val="77562BBD"/>
    <w:rsid w:val="775F6F98"/>
    <w:rsid w:val="77939024"/>
    <w:rsid w:val="77C87081"/>
    <w:rsid w:val="77E4767E"/>
    <w:rsid w:val="781CE1D9"/>
    <w:rsid w:val="782CDD08"/>
    <w:rsid w:val="78431EED"/>
    <w:rsid w:val="785A3ADB"/>
    <w:rsid w:val="788FD0AD"/>
    <w:rsid w:val="78B3D339"/>
    <w:rsid w:val="78C16E2A"/>
    <w:rsid w:val="78C30C4F"/>
    <w:rsid w:val="78D89F81"/>
    <w:rsid w:val="78DC5DE6"/>
    <w:rsid w:val="78E04BDE"/>
    <w:rsid w:val="78E0FAE3"/>
    <w:rsid w:val="78FA960D"/>
    <w:rsid w:val="790A704E"/>
    <w:rsid w:val="794256AB"/>
    <w:rsid w:val="798975BB"/>
    <w:rsid w:val="79BA4901"/>
    <w:rsid w:val="79DF1450"/>
    <w:rsid w:val="79F71AC8"/>
    <w:rsid w:val="7A05A122"/>
    <w:rsid w:val="7A419A54"/>
    <w:rsid w:val="7A566ACB"/>
    <w:rsid w:val="7A65D143"/>
    <w:rsid w:val="7A6EA68B"/>
    <w:rsid w:val="7A9B9638"/>
    <w:rsid w:val="7AB9FFE5"/>
    <w:rsid w:val="7ABD8542"/>
    <w:rsid w:val="7ADDD47C"/>
    <w:rsid w:val="7AE8D925"/>
    <w:rsid w:val="7B1D2F8B"/>
    <w:rsid w:val="7B31CDC1"/>
    <w:rsid w:val="7B359C5A"/>
    <w:rsid w:val="7B45DE0F"/>
    <w:rsid w:val="7B6030E6"/>
    <w:rsid w:val="7B7A8212"/>
    <w:rsid w:val="7B8AFD36"/>
    <w:rsid w:val="7BA9E96A"/>
    <w:rsid w:val="7BAADA76"/>
    <w:rsid w:val="7BBEDBAD"/>
    <w:rsid w:val="7BED7E03"/>
    <w:rsid w:val="7BFAD64B"/>
    <w:rsid w:val="7C03BB7F"/>
    <w:rsid w:val="7C151CF7"/>
    <w:rsid w:val="7C249FEB"/>
    <w:rsid w:val="7C2C0294"/>
    <w:rsid w:val="7C378935"/>
    <w:rsid w:val="7C5B1536"/>
    <w:rsid w:val="7C5E6BF6"/>
    <w:rsid w:val="7C65783B"/>
    <w:rsid w:val="7C760EF2"/>
    <w:rsid w:val="7C8F41EE"/>
    <w:rsid w:val="7C8FB53C"/>
    <w:rsid w:val="7CB27658"/>
    <w:rsid w:val="7CB3C47B"/>
    <w:rsid w:val="7CBE8365"/>
    <w:rsid w:val="7CE335C5"/>
    <w:rsid w:val="7CE4EF64"/>
    <w:rsid w:val="7CE5CEF4"/>
    <w:rsid w:val="7CFCF939"/>
    <w:rsid w:val="7CFD8EA3"/>
    <w:rsid w:val="7D29931B"/>
    <w:rsid w:val="7D2B3E20"/>
    <w:rsid w:val="7D3B655B"/>
    <w:rsid w:val="7D3B771D"/>
    <w:rsid w:val="7D5C91A0"/>
    <w:rsid w:val="7D6528B0"/>
    <w:rsid w:val="7D85D041"/>
    <w:rsid w:val="7DA4D467"/>
    <w:rsid w:val="7DB22904"/>
    <w:rsid w:val="7DB9F15F"/>
    <w:rsid w:val="7E2266FA"/>
    <w:rsid w:val="7E289F82"/>
    <w:rsid w:val="7E33244F"/>
    <w:rsid w:val="7E395163"/>
    <w:rsid w:val="7E3BFB25"/>
    <w:rsid w:val="7E602D99"/>
    <w:rsid w:val="7E889889"/>
    <w:rsid w:val="7E9347BB"/>
    <w:rsid w:val="7EC6DA1F"/>
    <w:rsid w:val="7EE2C70F"/>
    <w:rsid w:val="7F0A26CC"/>
    <w:rsid w:val="7F308A55"/>
    <w:rsid w:val="7F39D064"/>
    <w:rsid w:val="7F3D0B55"/>
    <w:rsid w:val="7F55E6FF"/>
    <w:rsid w:val="7F97FB95"/>
    <w:rsid w:val="7F9A6DEA"/>
    <w:rsid w:val="7FAB9416"/>
    <w:rsid w:val="7FB7BE6C"/>
    <w:rsid w:val="7FB9FB04"/>
    <w:rsid w:val="7FCD36EA"/>
    <w:rsid w:val="7FD2CC29"/>
    <w:rsid w:val="7FF19AF8"/>
    <w:rsid w:val="7FF89A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8F4B9E27-6A39-4B67-B49D-5FD195F5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1A31A4"/>
  </w:style>
  <w:style w:type="character" w:customStyle="1" w:styleId="eop">
    <w:name w:val="eop"/>
    <w:basedOn w:val="DefaultParagraphFont"/>
    <w:rsid w:val="001A31A4"/>
  </w:style>
  <w:style w:type="character" w:customStyle="1" w:styleId="EndnoteTextChar">
    <w:name w:val="Endnote Text Char"/>
    <w:basedOn w:val="DefaultParagraphFont"/>
    <w:link w:val="EndnoteText"/>
    <w:uiPriority w:val="99"/>
    <w:rPr>
      <w:sz w:val="20"/>
      <w:szCs w:val="20"/>
    </w:rPr>
  </w:style>
  <w:style w:type="paragraph" w:styleId="EndnoteText">
    <w:name w:val="endnote text"/>
    <w:basedOn w:val="Normal"/>
    <w:link w:val="EndnoteTextChar"/>
    <w:uiPriority w:val="99"/>
    <w:unhideWhenUsed/>
    <w:pPr>
      <w:spacing w:after="0"/>
    </w:pPr>
    <w:rPr>
      <w:sz w:val="20"/>
    </w:rPr>
  </w:style>
  <w:style w:type="paragraph" w:styleId="Revision">
    <w:name w:val="Revision"/>
    <w:hidden/>
    <w:uiPriority w:val="99"/>
    <w:semiHidden/>
    <w:rsid w:val="00B00D26"/>
    <w:rPr>
      <w:rFonts w:ascii="Lucida Sans" w:hAnsi="Lucida Sans"/>
      <w:sz w:val="18"/>
      <w:lang w:eastAsia="en-GB"/>
    </w:rPr>
  </w:style>
  <w:style w:type="paragraph" w:customStyle="1" w:styleId="Default">
    <w:name w:val="Default"/>
    <w:rsid w:val="001E1CD1"/>
    <w:pPr>
      <w:autoSpaceDE w:val="0"/>
      <w:autoSpaceDN w:val="0"/>
      <w:adjustRightInd w:val="0"/>
    </w:pPr>
    <w:rPr>
      <w:rFonts w:ascii="Lucida Sans" w:hAnsi="Lucida Sans" w:cs="Lucida San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9428">
      <w:bodyDiv w:val="1"/>
      <w:marLeft w:val="0"/>
      <w:marRight w:val="0"/>
      <w:marTop w:val="0"/>
      <w:marBottom w:val="0"/>
      <w:divBdr>
        <w:top w:val="none" w:sz="0" w:space="0" w:color="auto"/>
        <w:left w:val="none" w:sz="0" w:space="0" w:color="auto"/>
        <w:bottom w:val="none" w:sz="0" w:space="0" w:color="auto"/>
        <w:right w:val="none" w:sz="0" w:space="0" w:color="auto"/>
      </w:divBdr>
    </w:div>
    <w:div w:id="90929165">
      <w:bodyDiv w:val="1"/>
      <w:marLeft w:val="0"/>
      <w:marRight w:val="0"/>
      <w:marTop w:val="0"/>
      <w:marBottom w:val="0"/>
      <w:divBdr>
        <w:top w:val="none" w:sz="0" w:space="0" w:color="auto"/>
        <w:left w:val="none" w:sz="0" w:space="0" w:color="auto"/>
        <w:bottom w:val="none" w:sz="0" w:space="0" w:color="auto"/>
        <w:right w:val="none" w:sz="0" w:space="0" w:color="auto"/>
      </w:divBdr>
    </w:div>
    <w:div w:id="123040294">
      <w:bodyDiv w:val="1"/>
      <w:marLeft w:val="0"/>
      <w:marRight w:val="0"/>
      <w:marTop w:val="0"/>
      <w:marBottom w:val="0"/>
      <w:divBdr>
        <w:top w:val="none" w:sz="0" w:space="0" w:color="auto"/>
        <w:left w:val="none" w:sz="0" w:space="0" w:color="auto"/>
        <w:bottom w:val="none" w:sz="0" w:space="0" w:color="auto"/>
        <w:right w:val="none" w:sz="0" w:space="0" w:color="auto"/>
      </w:divBdr>
    </w:div>
    <w:div w:id="166210765">
      <w:bodyDiv w:val="1"/>
      <w:marLeft w:val="0"/>
      <w:marRight w:val="0"/>
      <w:marTop w:val="0"/>
      <w:marBottom w:val="0"/>
      <w:divBdr>
        <w:top w:val="none" w:sz="0" w:space="0" w:color="auto"/>
        <w:left w:val="none" w:sz="0" w:space="0" w:color="auto"/>
        <w:bottom w:val="none" w:sz="0" w:space="0" w:color="auto"/>
        <w:right w:val="none" w:sz="0" w:space="0" w:color="auto"/>
      </w:divBdr>
    </w:div>
    <w:div w:id="174812018">
      <w:bodyDiv w:val="1"/>
      <w:marLeft w:val="0"/>
      <w:marRight w:val="0"/>
      <w:marTop w:val="0"/>
      <w:marBottom w:val="0"/>
      <w:divBdr>
        <w:top w:val="none" w:sz="0" w:space="0" w:color="auto"/>
        <w:left w:val="none" w:sz="0" w:space="0" w:color="auto"/>
        <w:bottom w:val="none" w:sz="0" w:space="0" w:color="auto"/>
        <w:right w:val="none" w:sz="0" w:space="0" w:color="auto"/>
      </w:divBdr>
    </w:div>
    <w:div w:id="198058460">
      <w:bodyDiv w:val="1"/>
      <w:marLeft w:val="0"/>
      <w:marRight w:val="0"/>
      <w:marTop w:val="0"/>
      <w:marBottom w:val="0"/>
      <w:divBdr>
        <w:top w:val="none" w:sz="0" w:space="0" w:color="auto"/>
        <w:left w:val="none" w:sz="0" w:space="0" w:color="auto"/>
        <w:bottom w:val="none" w:sz="0" w:space="0" w:color="auto"/>
        <w:right w:val="none" w:sz="0" w:space="0" w:color="auto"/>
      </w:divBdr>
    </w:div>
    <w:div w:id="220487439">
      <w:bodyDiv w:val="1"/>
      <w:marLeft w:val="0"/>
      <w:marRight w:val="0"/>
      <w:marTop w:val="0"/>
      <w:marBottom w:val="0"/>
      <w:divBdr>
        <w:top w:val="none" w:sz="0" w:space="0" w:color="auto"/>
        <w:left w:val="none" w:sz="0" w:space="0" w:color="auto"/>
        <w:bottom w:val="none" w:sz="0" w:space="0" w:color="auto"/>
        <w:right w:val="none" w:sz="0" w:space="0" w:color="auto"/>
      </w:divBdr>
    </w:div>
    <w:div w:id="294214895">
      <w:bodyDiv w:val="1"/>
      <w:marLeft w:val="0"/>
      <w:marRight w:val="0"/>
      <w:marTop w:val="0"/>
      <w:marBottom w:val="0"/>
      <w:divBdr>
        <w:top w:val="none" w:sz="0" w:space="0" w:color="auto"/>
        <w:left w:val="none" w:sz="0" w:space="0" w:color="auto"/>
        <w:bottom w:val="none" w:sz="0" w:space="0" w:color="auto"/>
        <w:right w:val="none" w:sz="0" w:space="0" w:color="auto"/>
      </w:divBdr>
    </w:div>
    <w:div w:id="325517780">
      <w:bodyDiv w:val="1"/>
      <w:marLeft w:val="0"/>
      <w:marRight w:val="0"/>
      <w:marTop w:val="0"/>
      <w:marBottom w:val="0"/>
      <w:divBdr>
        <w:top w:val="none" w:sz="0" w:space="0" w:color="auto"/>
        <w:left w:val="none" w:sz="0" w:space="0" w:color="auto"/>
        <w:bottom w:val="none" w:sz="0" w:space="0" w:color="auto"/>
        <w:right w:val="none" w:sz="0" w:space="0" w:color="auto"/>
      </w:divBdr>
    </w:div>
    <w:div w:id="489642518">
      <w:bodyDiv w:val="1"/>
      <w:marLeft w:val="0"/>
      <w:marRight w:val="0"/>
      <w:marTop w:val="0"/>
      <w:marBottom w:val="0"/>
      <w:divBdr>
        <w:top w:val="none" w:sz="0" w:space="0" w:color="auto"/>
        <w:left w:val="none" w:sz="0" w:space="0" w:color="auto"/>
        <w:bottom w:val="none" w:sz="0" w:space="0" w:color="auto"/>
        <w:right w:val="none" w:sz="0" w:space="0" w:color="auto"/>
      </w:divBdr>
    </w:div>
    <w:div w:id="509681578">
      <w:bodyDiv w:val="1"/>
      <w:marLeft w:val="0"/>
      <w:marRight w:val="0"/>
      <w:marTop w:val="0"/>
      <w:marBottom w:val="0"/>
      <w:divBdr>
        <w:top w:val="none" w:sz="0" w:space="0" w:color="auto"/>
        <w:left w:val="none" w:sz="0" w:space="0" w:color="auto"/>
        <w:bottom w:val="none" w:sz="0" w:space="0" w:color="auto"/>
        <w:right w:val="none" w:sz="0" w:space="0" w:color="auto"/>
      </w:divBdr>
    </w:div>
    <w:div w:id="536745986">
      <w:bodyDiv w:val="1"/>
      <w:marLeft w:val="0"/>
      <w:marRight w:val="0"/>
      <w:marTop w:val="0"/>
      <w:marBottom w:val="0"/>
      <w:divBdr>
        <w:top w:val="none" w:sz="0" w:space="0" w:color="auto"/>
        <w:left w:val="none" w:sz="0" w:space="0" w:color="auto"/>
        <w:bottom w:val="none" w:sz="0" w:space="0" w:color="auto"/>
        <w:right w:val="none" w:sz="0" w:space="0" w:color="auto"/>
      </w:divBdr>
    </w:div>
    <w:div w:id="538590365">
      <w:bodyDiv w:val="1"/>
      <w:marLeft w:val="0"/>
      <w:marRight w:val="0"/>
      <w:marTop w:val="0"/>
      <w:marBottom w:val="0"/>
      <w:divBdr>
        <w:top w:val="none" w:sz="0" w:space="0" w:color="auto"/>
        <w:left w:val="none" w:sz="0" w:space="0" w:color="auto"/>
        <w:bottom w:val="none" w:sz="0" w:space="0" w:color="auto"/>
        <w:right w:val="none" w:sz="0" w:space="0" w:color="auto"/>
      </w:divBdr>
    </w:div>
    <w:div w:id="538978077">
      <w:bodyDiv w:val="1"/>
      <w:marLeft w:val="0"/>
      <w:marRight w:val="0"/>
      <w:marTop w:val="0"/>
      <w:marBottom w:val="0"/>
      <w:divBdr>
        <w:top w:val="none" w:sz="0" w:space="0" w:color="auto"/>
        <w:left w:val="none" w:sz="0" w:space="0" w:color="auto"/>
        <w:bottom w:val="none" w:sz="0" w:space="0" w:color="auto"/>
        <w:right w:val="none" w:sz="0" w:space="0" w:color="auto"/>
      </w:divBdr>
    </w:div>
    <w:div w:id="641422827">
      <w:bodyDiv w:val="1"/>
      <w:marLeft w:val="0"/>
      <w:marRight w:val="0"/>
      <w:marTop w:val="0"/>
      <w:marBottom w:val="0"/>
      <w:divBdr>
        <w:top w:val="none" w:sz="0" w:space="0" w:color="auto"/>
        <w:left w:val="none" w:sz="0" w:space="0" w:color="auto"/>
        <w:bottom w:val="none" w:sz="0" w:space="0" w:color="auto"/>
        <w:right w:val="none" w:sz="0" w:space="0" w:color="auto"/>
      </w:divBdr>
    </w:div>
    <w:div w:id="692153629">
      <w:bodyDiv w:val="1"/>
      <w:marLeft w:val="0"/>
      <w:marRight w:val="0"/>
      <w:marTop w:val="0"/>
      <w:marBottom w:val="0"/>
      <w:divBdr>
        <w:top w:val="none" w:sz="0" w:space="0" w:color="auto"/>
        <w:left w:val="none" w:sz="0" w:space="0" w:color="auto"/>
        <w:bottom w:val="none" w:sz="0" w:space="0" w:color="auto"/>
        <w:right w:val="none" w:sz="0" w:space="0" w:color="auto"/>
      </w:divBdr>
    </w:div>
    <w:div w:id="735057309">
      <w:bodyDiv w:val="1"/>
      <w:marLeft w:val="0"/>
      <w:marRight w:val="0"/>
      <w:marTop w:val="0"/>
      <w:marBottom w:val="0"/>
      <w:divBdr>
        <w:top w:val="none" w:sz="0" w:space="0" w:color="auto"/>
        <w:left w:val="none" w:sz="0" w:space="0" w:color="auto"/>
        <w:bottom w:val="none" w:sz="0" w:space="0" w:color="auto"/>
        <w:right w:val="none" w:sz="0" w:space="0" w:color="auto"/>
      </w:divBdr>
    </w:div>
    <w:div w:id="766269316">
      <w:bodyDiv w:val="1"/>
      <w:marLeft w:val="0"/>
      <w:marRight w:val="0"/>
      <w:marTop w:val="0"/>
      <w:marBottom w:val="0"/>
      <w:divBdr>
        <w:top w:val="none" w:sz="0" w:space="0" w:color="auto"/>
        <w:left w:val="none" w:sz="0" w:space="0" w:color="auto"/>
        <w:bottom w:val="none" w:sz="0" w:space="0" w:color="auto"/>
        <w:right w:val="none" w:sz="0" w:space="0" w:color="auto"/>
      </w:divBdr>
    </w:div>
    <w:div w:id="878512780">
      <w:bodyDiv w:val="1"/>
      <w:marLeft w:val="0"/>
      <w:marRight w:val="0"/>
      <w:marTop w:val="0"/>
      <w:marBottom w:val="0"/>
      <w:divBdr>
        <w:top w:val="none" w:sz="0" w:space="0" w:color="auto"/>
        <w:left w:val="none" w:sz="0" w:space="0" w:color="auto"/>
        <w:bottom w:val="none" w:sz="0" w:space="0" w:color="auto"/>
        <w:right w:val="none" w:sz="0" w:space="0" w:color="auto"/>
      </w:divBdr>
    </w:div>
    <w:div w:id="1107774586">
      <w:bodyDiv w:val="1"/>
      <w:marLeft w:val="0"/>
      <w:marRight w:val="0"/>
      <w:marTop w:val="0"/>
      <w:marBottom w:val="0"/>
      <w:divBdr>
        <w:top w:val="none" w:sz="0" w:space="0" w:color="auto"/>
        <w:left w:val="none" w:sz="0" w:space="0" w:color="auto"/>
        <w:bottom w:val="none" w:sz="0" w:space="0" w:color="auto"/>
        <w:right w:val="none" w:sz="0" w:space="0" w:color="auto"/>
      </w:divBdr>
    </w:div>
    <w:div w:id="1200122205">
      <w:bodyDiv w:val="1"/>
      <w:marLeft w:val="0"/>
      <w:marRight w:val="0"/>
      <w:marTop w:val="0"/>
      <w:marBottom w:val="0"/>
      <w:divBdr>
        <w:top w:val="none" w:sz="0" w:space="0" w:color="auto"/>
        <w:left w:val="none" w:sz="0" w:space="0" w:color="auto"/>
        <w:bottom w:val="none" w:sz="0" w:space="0" w:color="auto"/>
        <w:right w:val="none" w:sz="0" w:space="0" w:color="auto"/>
      </w:divBdr>
    </w:div>
    <w:div w:id="1242255820">
      <w:bodyDiv w:val="1"/>
      <w:marLeft w:val="0"/>
      <w:marRight w:val="0"/>
      <w:marTop w:val="0"/>
      <w:marBottom w:val="0"/>
      <w:divBdr>
        <w:top w:val="none" w:sz="0" w:space="0" w:color="auto"/>
        <w:left w:val="none" w:sz="0" w:space="0" w:color="auto"/>
        <w:bottom w:val="none" w:sz="0" w:space="0" w:color="auto"/>
        <w:right w:val="none" w:sz="0" w:space="0" w:color="auto"/>
      </w:divBdr>
    </w:div>
    <w:div w:id="1338923033">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351102124">
      <w:bodyDiv w:val="1"/>
      <w:marLeft w:val="0"/>
      <w:marRight w:val="0"/>
      <w:marTop w:val="0"/>
      <w:marBottom w:val="0"/>
      <w:divBdr>
        <w:top w:val="none" w:sz="0" w:space="0" w:color="auto"/>
        <w:left w:val="none" w:sz="0" w:space="0" w:color="auto"/>
        <w:bottom w:val="none" w:sz="0" w:space="0" w:color="auto"/>
        <w:right w:val="none" w:sz="0" w:space="0" w:color="auto"/>
      </w:divBdr>
    </w:div>
    <w:div w:id="1363750235">
      <w:bodyDiv w:val="1"/>
      <w:marLeft w:val="0"/>
      <w:marRight w:val="0"/>
      <w:marTop w:val="0"/>
      <w:marBottom w:val="0"/>
      <w:divBdr>
        <w:top w:val="none" w:sz="0" w:space="0" w:color="auto"/>
        <w:left w:val="none" w:sz="0" w:space="0" w:color="auto"/>
        <w:bottom w:val="none" w:sz="0" w:space="0" w:color="auto"/>
        <w:right w:val="none" w:sz="0" w:space="0" w:color="auto"/>
      </w:divBdr>
    </w:div>
    <w:div w:id="1380057836">
      <w:bodyDiv w:val="1"/>
      <w:marLeft w:val="0"/>
      <w:marRight w:val="0"/>
      <w:marTop w:val="0"/>
      <w:marBottom w:val="0"/>
      <w:divBdr>
        <w:top w:val="none" w:sz="0" w:space="0" w:color="auto"/>
        <w:left w:val="none" w:sz="0" w:space="0" w:color="auto"/>
        <w:bottom w:val="none" w:sz="0" w:space="0" w:color="auto"/>
        <w:right w:val="none" w:sz="0" w:space="0" w:color="auto"/>
      </w:divBdr>
    </w:div>
    <w:div w:id="1470631403">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01521">
      <w:bodyDiv w:val="1"/>
      <w:marLeft w:val="0"/>
      <w:marRight w:val="0"/>
      <w:marTop w:val="0"/>
      <w:marBottom w:val="0"/>
      <w:divBdr>
        <w:top w:val="none" w:sz="0" w:space="0" w:color="auto"/>
        <w:left w:val="none" w:sz="0" w:space="0" w:color="auto"/>
        <w:bottom w:val="none" w:sz="0" w:space="0" w:color="auto"/>
        <w:right w:val="none" w:sz="0" w:space="0" w:color="auto"/>
      </w:divBdr>
    </w:div>
    <w:div w:id="1786148555">
      <w:bodyDiv w:val="1"/>
      <w:marLeft w:val="0"/>
      <w:marRight w:val="0"/>
      <w:marTop w:val="0"/>
      <w:marBottom w:val="0"/>
      <w:divBdr>
        <w:top w:val="none" w:sz="0" w:space="0" w:color="auto"/>
        <w:left w:val="none" w:sz="0" w:space="0" w:color="auto"/>
        <w:bottom w:val="none" w:sz="0" w:space="0" w:color="auto"/>
        <w:right w:val="none" w:sz="0" w:space="0" w:color="auto"/>
      </w:divBdr>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 w:id="1821461792">
      <w:bodyDiv w:val="1"/>
      <w:marLeft w:val="0"/>
      <w:marRight w:val="0"/>
      <w:marTop w:val="0"/>
      <w:marBottom w:val="0"/>
      <w:divBdr>
        <w:top w:val="none" w:sz="0" w:space="0" w:color="auto"/>
        <w:left w:val="none" w:sz="0" w:space="0" w:color="auto"/>
        <w:bottom w:val="none" w:sz="0" w:space="0" w:color="auto"/>
        <w:right w:val="none" w:sz="0" w:space="0" w:color="auto"/>
      </w:divBdr>
    </w:div>
    <w:div w:id="1951157719">
      <w:bodyDiv w:val="1"/>
      <w:marLeft w:val="0"/>
      <w:marRight w:val="0"/>
      <w:marTop w:val="0"/>
      <w:marBottom w:val="0"/>
      <w:divBdr>
        <w:top w:val="none" w:sz="0" w:space="0" w:color="auto"/>
        <w:left w:val="none" w:sz="0" w:space="0" w:color="auto"/>
        <w:bottom w:val="none" w:sz="0" w:space="0" w:color="auto"/>
        <w:right w:val="none" w:sz="0" w:space="0" w:color="auto"/>
      </w:divBdr>
    </w:div>
    <w:div w:id="208714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02CE3B7AD14949B77828E6B77052ED" ma:contentTypeVersion="8" ma:contentTypeDescription="Create a new document." ma:contentTypeScope="" ma:versionID="e1f184a2b8475f2f323469028cbc1b8b">
  <xsd:schema xmlns:xsd="http://www.w3.org/2001/XMLSchema" xmlns:xs="http://www.w3.org/2001/XMLSchema" xmlns:p="http://schemas.microsoft.com/office/2006/metadata/properties" xmlns:ns2="39f6fdc1-272d-4395-a274-bf3d057ce74a" targetNamespace="http://schemas.microsoft.com/office/2006/metadata/properties" ma:root="true" ma:fieldsID="7d976ce2d2cd92b60b7d90cb8b501f28" ns2:_="">
    <xsd:import namespace="39f6fdc1-272d-4395-a274-bf3d057ce7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6fdc1-272d-4395-a274-bf3d057ce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5FCAD410-4E0D-8044-A641-BCCA496DFA49}">
  <ds:schemaRefs>
    <ds:schemaRef ds:uri="http://schemas.openxmlformats.org/officeDocument/2006/bibliography"/>
  </ds:schemaRefs>
</ds:datastoreItem>
</file>

<file path=customXml/itemProps3.xml><?xml version="1.0" encoding="utf-8"?>
<ds:datastoreItem xmlns:ds="http://schemas.openxmlformats.org/officeDocument/2006/customXml" ds:itemID="{E583A3DA-CCC7-4993-8305-0453338D6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6fdc1-272d-4395-a274-bf3d057ce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1314</Words>
  <Characters>7494</Characters>
  <Application>Microsoft Office Word</Application>
  <DocSecurity>2</DocSecurity>
  <Lines>62</Lines>
  <Paragraphs>17</Paragraphs>
  <ScaleCrop>false</ScaleCrop>
  <HeadingPairs>
    <vt:vector size="2" baseType="variant">
      <vt:variant>
        <vt:lpstr>Title</vt:lpstr>
      </vt:variant>
      <vt:variant>
        <vt:i4>1</vt:i4>
      </vt:variant>
    </vt:vector>
  </HeadingPairs>
  <TitlesOfParts>
    <vt:vector size="1" baseType="lpstr">
      <vt:lpstr>Specialist Technician</vt:lpstr>
    </vt:vector>
  </TitlesOfParts>
  <Company>Southampton University</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Technician</dc:title>
  <dc:subject/>
  <dc:creator>Newton-Woof K.</dc:creator>
  <cp:keywords>V0.1</cp:keywords>
  <cp:lastModifiedBy>Wayne Wan</cp:lastModifiedBy>
  <cp:revision>2</cp:revision>
  <cp:lastPrinted>2008-01-14T17:11:00Z</cp:lastPrinted>
  <dcterms:created xsi:type="dcterms:W3CDTF">2026-06-19T09:34:00Z</dcterms:created>
  <dcterms:modified xsi:type="dcterms:W3CDTF">2026-06-19T09:34:00Z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0x0101002002CE3B7AD14949B77828E6B77052ED</vt:lpwstr>
  </property>
  <property fmtid="{D5CDD505-2E9C-101B-9397-08002B2CF9AE}" pid="3" name="GrammarlyDocumentId">
    <vt:lpwstr>b4bdf92d-c384-4010-a9b3-58f31bebeddc</vt:lpwstr>
  </property>
  <property fmtid="{D5CDD505-2E9C-101B-9397-08002B2CF9AE}" pid="4" name="MediaServiceImageTags">
    <vt:lpwstr/>
  </property>
</Properties>
</file>